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黑体"/>
          <w:b/>
          <w:sz w:val="32"/>
          <w:szCs w:val="44"/>
          <w:highlight w:val="none"/>
        </w:rPr>
      </w:pPr>
      <w:r>
        <w:rPr>
          <w:rFonts w:hint="eastAsia" w:ascii="宋体" w:hAnsi="宋体" w:cs="黑体"/>
          <w:b/>
          <w:sz w:val="32"/>
          <w:szCs w:val="44"/>
          <w:highlight w:val="none"/>
        </w:rPr>
        <w:t>附件一：关于花城汇项目</w:t>
      </w:r>
      <w:r>
        <w:rPr>
          <w:rFonts w:hint="eastAsia" w:ascii="宋体" w:hAnsi="宋体" w:cs="黑体"/>
          <w:b/>
          <w:sz w:val="32"/>
          <w:szCs w:val="44"/>
          <w:highlight w:val="none"/>
          <w:lang w:val="en-US" w:eastAsia="zh-CN"/>
        </w:rPr>
        <w:t>引入</w:t>
      </w:r>
      <w:r>
        <w:rPr>
          <w:rFonts w:hint="eastAsia" w:ascii="宋体" w:hAnsi="宋体" w:cs="黑体"/>
          <w:b/>
          <w:sz w:val="32"/>
          <w:szCs w:val="44"/>
          <w:highlight w:val="none"/>
        </w:rPr>
        <w:t>二级招商代理的函</w:t>
      </w:r>
    </w:p>
    <w:p>
      <w:pPr>
        <w:jc w:val="center"/>
        <w:rPr>
          <w:rFonts w:ascii="宋体" w:hAnsi="宋体" w:cs="黑体"/>
          <w:b/>
          <w:sz w:val="32"/>
          <w:szCs w:val="44"/>
          <w:highlight w:val="none"/>
        </w:rPr>
      </w:pPr>
    </w:p>
    <w:p>
      <w:pPr>
        <w:jc w:val="center"/>
        <w:rPr>
          <w:b/>
          <w:sz w:val="44"/>
          <w:szCs w:val="44"/>
          <w:highlight w:val="none"/>
        </w:rPr>
      </w:pPr>
      <w:r>
        <w:rPr>
          <w:rFonts w:hint="eastAsia"/>
          <w:b/>
          <w:sz w:val="44"/>
          <w:szCs w:val="44"/>
          <w:highlight w:val="none"/>
        </w:rPr>
        <w:t>关于花城汇项目</w:t>
      </w:r>
      <w:r>
        <w:rPr>
          <w:rFonts w:hint="eastAsia"/>
          <w:b/>
          <w:sz w:val="44"/>
          <w:szCs w:val="44"/>
          <w:highlight w:val="none"/>
          <w:lang w:val="en-US" w:eastAsia="zh-CN"/>
        </w:rPr>
        <w:t>引入</w:t>
      </w:r>
      <w:r>
        <w:rPr>
          <w:rFonts w:hint="default"/>
          <w:b/>
          <w:sz w:val="44"/>
          <w:szCs w:val="44"/>
          <w:highlight w:val="none"/>
          <w:lang w:val="en-US"/>
        </w:rPr>
        <w:t>二级</w:t>
      </w:r>
      <w:r>
        <w:rPr>
          <w:rFonts w:hint="eastAsia"/>
          <w:b/>
          <w:sz w:val="44"/>
          <w:szCs w:val="44"/>
          <w:highlight w:val="none"/>
        </w:rPr>
        <w:t>招商代理的函</w:t>
      </w:r>
    </w:p>
    <w:p>
      <w:pPr>
        <w:jc w:val="center"/>
        <w:rPr>
          <w:b/>
          <w:sz w:val="44"/>
          <w:szCs w:val="44"/>
          <w:highlight w:val="none"/>
        </w:rPr>
      </w:pPr>
    </w:p>
    <w:p>
      <w:pPr>
        <w:widowControl/>
        <w:ind w:firstLine="0" w:firstLineChars="0"/>
        <w:jc w:val="left"/>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致：广州市城壹房地产顾问有限公司</w:t>
      </w:r>
    </w:p>
    <w:p>
      <w:pPr>
        <w:widowControl/>
        <w:ind w:firstLine="640" w:firstLineChars="200"/>
        <w:jc w:val="left"/>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根据贵司发出的《花城汇项目引入二级招商代理</w:t>
      </w:r>
      <w:r>
        <w:rPr>
          <w:rFonts w:hint="eastAsia" w:ascii="仿宋" w:hAnsi="仿宋" w:eastAsia="仿宋" w:cs="Times New Roman"/>
          <w:sz w:val="32"/>
          <w:szCs w:val="32"/>
          <w:highlight w:val="none"/>
          <w:lang w:val="en-US" w:eastAsia="zh-CN"/>
        </w:rPr>
        <w:t>的</w:t>
      </w:r>
      <w:r>
        <w:rPr>
          <w:rFonts w:hint="eastAsia" w:ascii="仿宋" w:hAnsi="仿宋" w:eastAsia="仿宋" w:cs="Times New Roman"/>
          <w:sz w:val="32"/>
          <w:szCs w:val="32"/>
          <w:highlight w:val="none"/>
        </w:rPr>
        <w:t>公告》（以下简称“公告”）及其他相关文件，我司已经详细地阅读并清楚理解全部文件及附件内容。如成为花城汇项目的二级招商代理</w:t>
      </w:r>
      <w:r>
        <w:rPr>
          <w:rFonts w:hint="eastAsia" w:ascii="仿宋" w:hAnsi="仿宋" w:eastAsia="仿宋" w:cs="Times New Roman"/>
          <w:sz w:val="32"/>
          <w:szCs w:val="32"/>
          <w:highlight w:val="none"/>
          <w:lang w:val="en-US" w:eastAsia="zh-CN"/>
        </w:rPr>
        <w:t>机构</w:t>
      </w:r>
      <w:r>
        <w:rPr>
          <w:rFonts w:hint="eastAsia" w:ascii="仿宋" w:hAnsi="仿宋" w:eastAsia="仿宋" w:cs="Times New Roman"/>
          <w:sz w:val="32"/>
          <w:szCs w:val="32"/>
          <w:highlight w:val="none"/>
        </w:rPr>
        <w:t>，我司将按公告所示内容及条件，按贵司制订的《中介代理协议》的格式和内容与贵司签署合同。</w:t>
      </w:r>
    </w:p>
    <w:p>
      <w:pPr>
        <w:ind w:firstLine="540"/>
        <w:rPr>
          <w:rFonts w:ascii="仿宋" w:hAnsi="仿宋" w:eastAsia="仿宋"/>
          <w:sz w:val="32"/>
          <w:szCs w:val="32"/>
          <w:highlight w:val="none"/>
        </w:rPr>
      </w:pPr>
    </w:p>
    <w:p>
      <w:pPr>
        <w:ind w:firstLine="540"/>
        <w:rPr>
          <w:rFonts w:ascii="仿宋" w:hAnsi="仿宋" w:eastAsia="仿宋"/>
          <w:sz w:val="32"/>
          <w:szCs w:val="32"/>
          <w:highlight w:val="none"/>
        </w:rPr>
      </w:pPr>
    </w:p>
    <w:p>
      <w:pPr>
        <w:widowControl/>
        <w:wordWrap/>
        <w:spacing w:line="240" w:lineRule="auto"/>
        <w:ind w:firstLine="960" w:firstLineChars="300"/>
        <w:jc w:val="right"/>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意向</w:t>
      </w:r>
      <w:r>
        <w:rPr>
          <w:rFonts w:hint="eastAsia" w:ascii="仿宋" w:hAnsi="仿宋" w:eastAsia="仿宋" w:cs="Times New Roman"/>
          <w:sz w:val="32"/>
          <w:szCs w:val="32"/>
          <w:highlight w:val="none"/>
          <w:lang w:val="en-US" w:eastAsia="zh-CN"/>
        </w:rPr>
        <w:t>二级</w:t>
      </w:r>
      <w:r>
        <w:rPr>
          <w:rFonts w:hint="eastAsia" w:ascii="仿宋" w:hAnsi="仿宋" w:eastAsia="仿宋" w:cs="Times New Roman"/>
          <w:sz w:val="32"/>
          <w:szCs w:val="32"/>
          <w:highlight w:val="none"/>
        </w:rPr>
        <w:t>招商代理公司：</w:t>
      </w:r>
      <w:r>
        <w:rPr>
          <w:rFonts w:hint="eastAsia" w:ascii="仿宋" w:hAnsi="仿宋" w:eastAsia="仿宋" w:cs="Times New Roman"/>
          <w:sz w:val="32"/>
          <w:szCs w:val="32"/>
          <w:highlight w:val="none"/>
          <w:u w:val="single"/>
        </w:rPr>
        <w:t xml:space="preserve">               （公章）</w:t>
      </w:r>
    </w:p>
    <w:p>
      <w:pPr>
        <w:widowControl/>
        <w:spacing w:line="240" w:lineRule="auto"/>
        <w:ind w:firstLine="640" w:firstLineChars="200"/>
        <w:jc w:val="right"/>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法定代表人/授权人：</w:t>
      </w:r>
      <w:r>
        <w:rPr>
          <w:rFonts w:hint="eastAsia" w:ascii="仿宋" w:hAnsi="仿宋" w:eastAsia="仿宋" w:cs="Times New Roman"/>
          <w:sz w:val="32"/>
          <w:szCs w:val="32"/>
          <w:highlight w:val="none"/>
          <w:u w:val="single"/>
        </w:rPr>
        <w:t xml:space="preserve">             （签字）</w:t>
      </w:r>
    </w:p>
    <w:p>
      <w:pPr>
        <w:widowControl/>
        <w:wordWrap/>
        <w:spacing w:line="240" w:lineRule="auto"/>
        <w:ind w:firstLine="3520" w:firstLineChars="1100"/>
        <w:jc w:val="left"/>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日期：</w:t>
      </w:r>
      <w:r>
        <w:rPr>
          <w:rFonts w:hint="eastAsia" w:ascii="仿宋" w:hAnsi="仿宋" w:eastAsia="仿宋" w:cs="Times New Roman"/>
          <w:sz w:val="32"/>
          <w:szCs w:val="32"/>
          <w:highlight w:val="none"/>
          <w:u w:val="single"/>
        </w:rPr>
        <w:t xml:space="preserve">     </w:t>
      </w:r>
      <w:r>
        <w:rPr>
          <w:rFonts w:hint="eastAsia" w:ascii="仿宋" w:hAnsi="仿宋" w:eastAsia="仿宋" w:cs="Times New Roman"/>
          <w:sz w:val="32"/>
          <w:szCs w:val="32"/>
          <w:highlight w:val="none"/>
        </w:rPr>
        <w:t>年</w:t>
      </w:r>
      <w:r>
        <w:rPr>
          <w:rFonts w:hint="eastAsia" w:ascii="仿宋" w:hAnsi="仿宋" w:eastAsia="仿宋" w:cs="Times New Roman"/>
          <w:sz w:val="32"/>
          <w:szCs w:val="32"/>
          <w:highlight w:val="none"/>
          <w:u w:val="single"/>
        </w:rPr>
        <w:t xml:space="preserve">   </w:t>
      </w:r>
      <w:r>
        <w:rPr>
          <w:rFonts w:hint="eastAsia" w:ascii="仿宋" w:hAnsi="仿宋" w:eastAsia="仿宋" w:cs="Times New Roman"/>
          <w:sz w:val="32"/>
          <w:szCs w:val="32"/>
          <w:highlight w:val="none"/>
        </w:rPr>
        <w:t>月</w:t>
      </w:r>
      <w:r>
        <w:rPr>
          <w:rFonts w:hint="eastAsia" w:ascii="仿宋" w:hAnsi="仿宋" w:eastAsia="仿宋" w:cs="Times New Roman"/>
          <w:sz w:val="32"/>
          <w:szCs w:val="32"/>
          <w:highlight w:val="none"/>
          <w:u w:val="single"/>
        </w:rPr>
        <w:t xml:space="preserve">   </w:t>
      </w:r>
      <w:r>
        <w:rPr>
          <w:rFonts w:hint="eastAsia" w:ascii="仿宋" w:hAnsi="仿宋" w:eastAsia="仿宋" w:cs="Times New Roman"/>
          <w:sz w:val="32"/>
          <w:szCs w:val="32"/>
          <w:highlight w:val="none"/>
        </w:rPr>
        <w:t>日</w:t>
      </w:r>
    </w:p>
    <w:p>
      <w:pPr>
        <w:ind w:firstLine="540"/>
        <w:rPr>
          <w:sz w:val="28"/>
          <w:szCs w:val="28"/>
          <w:highlight w:val="none"/>
        </w:rPr>
      </w:pPr>
    </w:p>
    <w:p>
      <w:pPr>
        <w:widowControl/>
        <w:jc w:val="left"/>
        <w:rPr>
          <w:rFonts w:ascii="宋体" w:hAnsi="宋体" w:cs="黑体"/>
          <w:b/>
          <w:sz w:val="32"/>
          <w:szCs w:val="44"/>
          <w:highlight w:val="none"/>
        </w:rPr>
      </w:pPr>
    </w:p>
    <w:p>
      <w:pPr>
        <w:widowControl/>
        <w:jc w:val="left"/>
        <w:rPr>
          <w:rFonts w:ascii="宋体" w:hAnsi="宋体" w:cs="黑体"/>
          <w:b/>
          <w:sz w:val="32"/>
          <w:szCs w:val="44"/>
          <w:highlight w:val="none"/>
        </w:rPr>
      </w:pPr>
      <w:r>
        <w:rPr>
          <w:rFonts w:ascii="宋体" w:hAnsi="宋体" w:cs="黑体"/>
          <w:b/>
          <w:sz w:val="32"/>
          <w:szCs w:val="44"/>
          <w:highlight w:val="none"/>
        </w:rPr>
        <w:br w:type="page"/>
      </w:r>
      <w:r>
        <w:rPr>
          <w:rFonts w:hint="eastAsia" w:ascii="宋体" w:hAnsi="宋体" w:cs="黑体"/>
          <w:b/>
          <w:sz w:val="32"/>
          <w:szCs w:val="44"/>
          <w:highlight w:val="none"/>
        </w:rPr>
        <w:t>附件二：中介代理协议</w:t>
      </w:r>
    </w:p>
    <w:p>
      <w:pPr>
        <w:widowControl/>
        <w:jc w:val="center"/>
        <w:rPr>
          <w:rFonts w:ascii="宋体" w:hAnsi="宋体"/>
          <w:b/>
          <w:bCs/>
          <w:sz w:val="36"/>
          <w:szCs w:val="21"/>
          <w:highlight w:val="none"/>
        </w:rPr>
      </w:pPr>
    </w:p>
    <w:p>
      <w:pPr>
        <w:widowControl/>
        <w:jc w:val="center"/>
        <w:rPr>
          <w:rFonts w:ascii="宋体" w:hAnsi="宋体"/>
          <w:b/>
          <w:sz w:val="44"/>
          <w:szCs w:val="44"/>
          <w:highlight w:val="none"/>
        </w:rPr>
      </w:pPr>
      <w:r>
        <w:rPr>
          <w:rFonts w:hint="eastAsia" w:ascii="宋体" w:hAnsi="宋体"/>
          <w:b/>
          <w:bCs/>
          <w:sz w:val="44"/>
          <w:szCs w:val="44"/>
          <w:highlight w:val="none"/>
        </w:rPr>
        <w:t>中介代理协议</w:t>
      </w:r>
    </w:p>
    <w:p>
      <w:pPr>
        <w:spacing w:line="360" w:lineRule="auto"/>
        <w:ind w:firstLine="5880" w:firstLineChars="2800"/>
        <w:rPr>
          <w:rFonts w:ascii="宋体" w:hAnsi="宋体"/>
          <w:sz w:val="24"/>
          <w:highlight w:val="none"/>
        </w:rPr>
      </w:pPr>
      <w:r>
        <w:rPr>
          <w:rFonts w:hint="eastAsia" w:ascii="仿宋_GB2312" w:hAnsi="仿宋_GB2312" w:eastAsia="仿宋_GB2312" w:cs="仿宋_GB2312"/>
          <w:szCs w:val="21"/>
          <w:highlight w:val="none"/>
        </w:rPr>
        <w:t>合同编号：</w:t>
      </w:r>
    </w:p>
    <w:p>
      <w:pPr>
        <w:tabs>
          <w:tab w:val="left" w:pos="5841"/>
        </w:tabs>
        <w:spacing w:line="360" w:lineRule="auto"/>
        <w:rPr>
          <w:rFonts w:ascii="仿宋" w:hAnsi="仿宋" w:eastAsia="仿宋"/>
          <w:sz w:val="28"/>
          <w:szCs w:val="28"/>
          <w:highlight w:val="none"/>
        </w:rPr>
      </w:pPr>
      <w:r>
        <w:rPr>
          <w:rFonts w:hint="eastAsia" w:ascii="仿宋" w:hAnsi="仿宋" w:eastAsia="仿宋"/>
          <w:sz w:val="28"/>
          <w:szCs w:val="28"/>
          <w:highlight w:val="none"/>
        </w:rPr>
        <w:t>甲方：广州市城壹房地产顾问有限公司</w:t>
      </w:r>
      <w:r>
        <w:rPr>
          <w:rFonts w:hint="eastAsia" w:ascii="仿宋" w:hAnsi="仿宋" w:eastAsia="仿宋"/>
          <w:sz w:val="28"/>
          <w:szCs w:val="28"/>
          <w:highlight w:val="none"/>
        </w:rPr>
        <w:tab/>
      </w:r>
    </w:p>
    <w:p>
      <w:pPr>
        <w:spacing w:line="360" w:lineRule="auto"/>
        <w:rPr>
          <w:rFonts w:ascii="仿宋" w:hAnsi="仿宋" w:eastAsia="仿宋"/>
          <w:sz w:val="28"/>
          <w:szCs w:val="28"/>
          <w:highlight w:val="none"/>
        </w:rPr>
      </w:pPr>
      <w:r>
        <w:rPr>
          <w:rFonts w:hint="eastAsia" w:ascii="仿宋" w:hAnsi="仿宋" w:eastAsia="仿宋"/>
          <w:sz w:val="28"/>
          <w:szCs w:val="28"/>
          <w:highlight w:val="none"/>
        </w:rPr>
        <w:t>地址：广州市越秀区流花路117号内自编22号（15号楼5楼）</w:t>
      </w:r>
    </w:p>
    <w:p>
      <w:pPr>
        <w:spacing w:line="360" w:lineRule="auto"/>
        <w:rPr>
          <w:rFonts w:ascii="仿宋" w:hAnsi="仿宋" w:eastAsia="仿宋"/>
          <w:sz w:val="28"/>
          <w:szCs w:val="28"/>
          <w:highlight w:val="none"/>
        </w:rPr>
      </w:pPr>
    </w:p>
    <w:p>
      <w:pPr>
        <w:spacing w:line="360" w:lineRule="auto"/>
        <w:rPr>
          <w:rFonts w:ascii="仿宋" w:hAnsi="仿宋" w:eastAsia="仿宋"/>
          <w:sz w:val="28"/>
          <w:szCs w:val="28"/>
          <w:highlight w:val="none"/>
        </w:rPr>
      </w:pPr>
      <w:r>
        <w:rPr>
          <w:rFonts w:hint="eastAsia" w:ascii="仿宋" w:hAnsi="仿宋" w:eastAsia="仿宋"/>
          <w:sz w:val="28"/>
          <w:szCs w:val="28"/>
          <w:highlight w:val="none"/>
        </w:rPr>
        <w:t>乙方：</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地址：</w:t>
      </w:r>
    </w:p>
    <w:p>
      <w:pPr>
        <w:spacing w:line="360" w:lineRule="auto"/>
        <w:rPr>
          <w:rFonts w:ascii="仿宋" w:hAnsi="仿宋" w:eastAsia="仿宋"/>
          <w:sz w:val="28"/>
          <w:szCs w:val="28"/>
          <w:highlight w:val="none"/>
        </w:rPr>
      </w:pP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甲乙双方本着真诚合作、平等互利的原则，经过充分友好协商，就甲方委托乙方代理物业达成协议如下：</w:t>
      </w:r>
    </w:p>
    <w:p>
      <w:pPr>
        <w:spacing w:line="360" w:lineRule="auto"/>
        <w:rPr>
          <w:rFonts w:ascii="仿宋" w:hAnsi="仿宋" w:eastAsia="仿宋"/>
          <w:sz w:val="28"/>
          <w:szCs w:val="28"/>
          <w:highlight w:val="non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委托代理项目内容：</w:t>
      </w:r>
    </w:p>
    <w:p>
      <w:pPr>
        <w:spacing w:line="360" w:lineRule="auto"/>
        <w:ind w:left="480"/>
        <w:rPr>
          <w:rFonts w:hint="eastAsia" w:ascii="仿宋" w:hAnsi="仿宋" w:eastAsia="仿宋"/>
          <w:sz w:val="28"/>
          <w:szCs w:val="28"/>
          <w:highlight w:val="none"/>
          <w:lang w:val="en-US" w:eastAsia="zh-CN"/>
        </w:rPr>
      </w:pPr>
      <w:r>
        <w:rPr>
          <w:rFonts w:hint="eastAsia" w:ascii="仿宋" w:hAnsi="仿宋" w:eastAsia="仿宋"/>
          <w:sz w:val="28"/>
          <w:szCs w:val="28"/>
          <w:highlight w:val="none"/>
        </w:rPr>
        <w:t>甲方物业或代理之物业（以下简称“该项目”），甲方委托乙方</w:t>
      </w:r>
      <w:r>
        <w:rPr>
          <w:rFonts w:hint="eastAsia" w:ascii="仿宋" w:hAnsi="仿宋" w:eastAsia="仿宋"/>
          <w:sz w:val="28"/>
          <w:szCs w:val="28"/>
          <w:highlight w:val="none"/>
          <w:lang w:val="en-US" w:eastAsia="zh-CN"/>
        </w:rPr>
        <w:t>对</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该项目进行租赁代理服务：</w:t>
      </w:r>
    </w:p>
    <w:p>
      <w:pPr>
        <w:pStyle w:val="7"/>
        <w:numPr>
          <w:ilvl w:val="1"/>
          <w:numId w:val="2"/>
        </w:numPr>
        <w:tabs>
          <w:tab w:val="left" w:pos="360"/>
          <w:tab w:val="left" w:pos="540"/>
        </w:tabs>
        <w:spacing w:beforeLines="50" w:line="360" w:lineRule="auto"/>
        <w:ind w:firstLineChars="0"/>
        <w:rPr>
          <w:rFonts w:ascii="仿宋" w:hAnsi="仿宋" w:eastAsia="仿宋"/>
          <w:sz w:val="28"/>
          <w:szCs w:val="28"/>
          <w:highlight w:val="none"/>
          <w:u w:val="single"/>
        </w:rPr>
      </w:pPr>
      <w:r>
        <w:rPr>
          <w:rFonts w:hint="eastAsia" w:ascii="仿宋" w:hAnsi="仿宋" w:eastAsia="仿宋"/>
          <w:sz w:val="28"/>
          <w:szCs w:val="28"/>
          <w:highlight w:val="none"/>
        </w:rPr>
        <w:t>项目名称：</w:t>
      </w:r>
      <w:r>
        <w:rPr>
          <w:rFonts w:hint="eastAsia" w:ascii="仿宋" w:hAnsi="仿宋" w:eastAsia="仿宋"/>
          <w:sz w:val="28"/>
          <w:szCs w:val="28"/>
          <w:highlight w:val="none"/>
          <w:u w:val="single"/>
        </w:rPr>
        <w:t>花城汇项目</w:t>
      </w:r>
    </w:p>
    <w:p>
      <w:pPr>
        <w:pStyle w:val="7"/>
        <w:numPr>
          <w:ilvl w:val="1"/>
          <w:numId w:val="2"/>
        </w:numPr>
        <w:tabs>
          <w:tab w:val="left" w:pos="540"/>
        </w:tabs>
        <w:spacing w:line="360" w:lineRule="auto"/>
        <w:ind w:firstLineChars="0"/>
        <w:rPr>
          <w:rFonts w:ascii="仿宋" w:hAnsi="仿宋" w:eastAsia="仿宋"/>
          <w:sz w:val="28"/>
          <w:szCs w:val="28"/>
          <w:highlight w:val="none"/>
          <w:u w:val="single"/>
        </w:rPr>
      </w:pPr>
      <w:r>
        <w:rPr>
          <w:rFonts w:hint="eastAsia" w:ascii="仿宋" w:hAnsi="仿宋" w:eastAsia="仿宋"/>
          <w:sz w:val="28"/>
          <w:szCs w:val="28"/>
          <w:highlight w:val="none"/>
        </w:rPr>
        <w:t>项目地址：</w:t>
      </w:r>
      <w:r>
        <w:rPr>
          <w:rFonts w:hint="eastAsia" w:ascii="仿宋_GB2312" w:hAnsi="楷体_GB2312" w:eastAsia="仿宋_GB2312"/>
          <w:sz w:val="28"/>
          <w:szCs w:val="28"/>
          <w:highlight w:val="none"/>
          <w:u w:val="single"/>
        </w:rPr>
        <w:t>广州市天河区花城大道89号、</w:t>
      </w:r>
      <w:r>
        <w:rPr>
          <w:rFonts w:hint="eastAsia" w:ascii="仿宋_GB2312" w:hAnsi="楷体_GB2312" w:eastAsia="仿宋_GB2312" w:cs="TT54AB0ED3tCID-WinCharSetFFFF-H"/>
          <w:color w:val="000000"/>
          <w:kern w:val="0"/>
          <w:sz w:val="28"/>
          <w:szCs w:val="28"/>
          <w:highlight w:val="none"/>
          <w:u w:val="single"/>
        </w:rPr>
        <w:t>广州市</w:t>
      </w:r>
      <w:r>
        <w:rPr>
          <w:rFonts w:hint="eastAsia" w:ascii="仿宋_GB2312" w:hAnsi="楷体_GB2312" w:eastAsia="仿宋_GB2312" w:cs="Arial"/>
          <w:color w:val="000000"/>
          <w:kern w:val="0"/>
          <w:sz w:val="28"/>
          <w:szCs w:val="28"/>
          <w:highlight w:val="none"/>
          <w:u w:val="single"/>
        </w:rPr>
        <w:t>天河区黄埔大</w:t>
      </w:r>
    </w:p>
    <w:p>
      <w:pPr>
        <w:pStyle w:val="7"/>
        <w:tabs>
          <w:tab w:val="left" w:pos="540"/>
        </w:tabs>
        <w:spacing w:line="360" w:lineRule="auto"/>
        <w:ind w:left="1320" w:firstLine="560"/>
        <w:rPr>
          <w:rFonts w:ascii="仿宋" w:hAnsi="仿宋" w:eastAsia="仿宋"/>
          <w:sz w:val="28"/>
          <w:szCs w:val="28"/>
          <w:highlight w:val="none"/>
          <w:u w:val="single"/>
        </w:rPr>
      </w:pPr>
      <w:r>
        <w:rPr>
          <w:rFonts w:hint="eastAsia" w:ascii="仿宋_GB2312" w:hAnsi="楷体_GB2312" w:eastAsia="仿宋_GB2312" w:cs="Arial"/>
          <w:color w:val="000000"/>
          <w:kern w:val="0"/>
          <w:sz w:val="28"/>
          <w:szCs w:val="28"/>
          <w:highlight w:val="none"/>
          <w:u w:val="single"/>
        </w:rPr>
        <w:t>道西74号</w:t>
      </w:r>
    </w:p>
    <w:p>
      <w:pPr>
        <w:spacing w:line="360" w:lineRule="auto"/>
        <w:rPr>
          <w:rFonts w:ascii="仿宋" w:hAnsi="仿宋" w:eastAsia="仿宋"/>
          <w:sz w:val="28"/>
          <w:szCs w:val="28"/>
          <w:highlight w:val="none"/>
          <w:u w:val="singl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合作形式：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乙方利用自有资源及网络，组织客户到该项目现场进行推介，并与甲方相关工作人员进行相关商业洽谈。在组织客户于现场洽谈后，双方就该客户进行书面确认。经确认属于乙方推介的客户，由乙方人员跟进至成交，乙方按本合同第四条约定计提代理费。乙方推介客户，自客户到访之日起算超过90天未签署《物业租赁合同》的，视为非乙方推介客户。</w:t>
      </w:r>
    </w:p>
    <w:p>
      <w:pPr>
        <w:spacing w:line="360" w:lineRule="auto"/>
        <w:rPr>
          <w:rFonts w:ascii="仿宋" w:hAnsi="仿宋" w:eastAsia="仿宋"/>
          <w:sz w:val="28"/>
          <w:szCs w:val="28"/>
          <w:highlight w:val="non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代理期限：</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3.1 本</w:t>
      </w:r>
      <w:r>
        <w:rPr>
          <w:rFonts w:hint="eastAsia" w:ascii="仿宋" w:hAnsi="仿宋" w:eastAsia="仿宋"/>
          <w:sz w:val="28"/>
          <w:szCs w:val="28"/>
          <w:highlight w:val="none"/>
          <w:lang w:val="en-US" w:eastAsia="zh-CN"/>
        </w:rPr>
        <w:t>协议代理</w:t>
      </w:r>
      <w:r>
        <w:rPr>
          <w:rFonts w:hint="eastAsia" w:ascii="仿宋" w:hAnsi="仿宋" w:eastAsia="仿宋"/>
          <w:sz w:val="28"/>
          <w:szCs w:val="28"/>
          <w:highlight w:val="none"/>
        </w:rPr>
        <w:t>期限</w:t>
      </w:r>
      <w:r>
        <w:rPr>
          <w:rFonts w:hint="eastAsia" w:ascii="仿宋" w:hAnsi="仿宋" w:eastAsia="仿宋"/>
          <w:sz w:val="28"/>
          <w:szCs w:val="28"/>
          <w:highlight w:val="none"/>
          <w:u w:val="single"/>
          <w:lang w:val="en-US" w:eastAsia="zh-CN"/>
        </w:rPr>
        <w:t>自双方签订之日起</w:t>
      </w:r>
      <w:r>
        <w:rPr>
          <w:rFonts w:hint="eastAsia" w:ascii="仿宋" w:hAnsi="仿宋" w:eastAsia="仿宋"/>
          <w:sz w:val="28"/>
          <w:szCs w:val="28"/>
          <w:highlight w:val="none"/>
        </w:rPr>
        <w:t>至</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3</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12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31 </w:t>
      </w:r>
      <w:r>
        <w:rPr>
          <w:rFonts w:hint="eastAsia" w:ascii="仿宋" w:hAnsi="仿宋" w:eastAsia="仿宋"/>
          <w:sz w:val="28"/>
          <w:szCs w:val="28"/>
          <w:highlight w:val="none"/>
        </w:rPr>
        <w:t>日止。</w:t>
      </w:r>
    </w:p>
    <w:p>
      <w:pPr>
        <w:spacing w:line="360" w:lineRule="auto"/>
        <w:ind w:left="560" w:hanging="560" w:hangingChars="200"/>
        <w:rPr>
          <w:rFonts w:ascii="仿宋" w:hAnsi="仿宋" w:eastAsia="仿宋"/>
          <w:sz w:val="28"/>
          <w:szCs w:val="28"/>
          <w:highlight w:val="none"/>
        </w:rPr>
      </w:pPr>
      <w:r>
        <w:rPr>
          <w:rFonts w:hint="eastAsia" w:ascii="仿宋" w:hAnsi="仿宋" w:eastAsia="仿宋"/>
          <w:sz w:val="28"/>
          <w:szCs w:val="28"/>
          <w:highlight w:val="none"/>
        </w:rPr>
        <w:t>3.2 代理期限内甲乙双方均可以提前解除本协议，但应当提前一个月以上书面通知对方。双方按协议解除前实际履行的期限进行结算，互不追究违约责任。</w:t>
      </w:r>
    </w:p>
    <w:p>
      <w:pPr>
        <w:spacing w:line="360" w:lineRule="auto"/>
        <w:rPr>
          <w:rFonts w:ascii="仿宋" w:hAnsi="仿宋" w:eastAsia="仿宋"/>
          <w:sz w:val="28"/>
          <w:szCs w:val="28"/>
          <w:highlight w:val="non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代理费用：</w:t>
      </w:r>
    </w:p>
    <w:p>
      <w:pPr>
        <w:numPr>
          <w:ilvl w:val="1"/>
          <w:numId w:val="3"/>
        </w:numPr>
        <w:tabs>
          <w:tab w:val="left" w:pos="0"/>
          <w:tab w:val="left" w:pos="540"/>
          <w:tab w:val="clear" w:pos="360"/>
        </w:tabs>
        <w:spacing w:beforeLines="50" w:line="360" w:lineRule="auto"/>
        <w:ind w:left="567" w:hanging="567"/>
        <w:rPr>
          <w:rFonts w:ascii="仿宋" w:hAnsi="仿宋" w:eastAsia="仿宋"/>
          <w:sz w:val="28"/>
          <w:szCs w:val="28"/>
          <w:highlight w:val="none"/>
        </w:rPr>
      </w:pPr>
      <w:r>
        <w:rPr>
          <w:rFonts w:hint="eastAsia" w:ascii="仿宋" w:hAnsi="仿宋" w:eastAsia="仿宋"/>
          <w:sz w:val="28"/>
          <w:szCs w:val="28"/>
          <w:highlight w:val="none"/>
        </w:rPr>
        <w:t>代理期内，乙方推介的客户，经甲乙双方签署《客户推介确认函》后，推荐的客户与甲方签署租赁合同</w:t>
      </w:r>
      <w:r>
        <w:rPr>
          <w:rFonts w:hint="eastAsia" w:ascii="仿宋" w:hAnsi="仿宋" w:eastAsia="仿宋"/>
          <w:sz w:val="28"/>
          <w:szCs w:val="28"/>
          <w:highlight w:val="none"/>
          <w:lang w:eastAsia="zh-CN"/>
        </w:rPr>
        <w:t>、</w:t>
      </w:r>
      <w:r>
        <w:rPr>
          <w:rFonts w:hint="eastAsia" w:ascii="仿宋" w:hAnsi="仿宋" w:eastAsia="仿宋"/>
          <w:sz w:val="28"/>
          <w:szCs w:val="28"/>
          <w:highlight w:val="none"/>
        </w:rPr>
        <w:t>缴纳足额租赁保证金、</w:t>
      </w:r>
      <w:r>
        <w:rPr>
          <w:rFonts w:hint="eastAsia" w:ascii="仿宋" w:hAnsi="仿宋" w:eastAsia="仿宋"/>
          <w:sz w:val="28"/>
          <w:szCs w:val="28"/>
          <w:highlight w:val="none"/>
          <w:lang w:val="en-US" w:eastAsia="zh-CN"/>
        </w:rPr>
        <w:t>缴纳首月租金及管理费且</w:t>
      </w:r>
      <w:r>
        <w:rPr>
          <w:rFonts w:hint="eastAsia" w:ascii="仿宋" w:hAnsi="仿宋" w:eastAsia="仿宋"/>
          <w:sz w:val="28"/>
          <w:szCs w:val="28"/>
          <w:highlight w:val="none"/>
        </w:rPr>
        <w:t>完成</w:t>
      </w:r>
      <w:r>
        <w:rPr>
          <w:rFonts w:hint="eastAsia" w:ascii="仿宋" w:hAnsi="仿宋" w:eastAsia="仿宋"/>
          <w:sz w:val="28"/>
          <w:szCs w:val="28"/>
          <w:highlight w:val="none"/>
          <w:lang w:val="en-US" w:eastAsia="zh-CN"/>
        </w:rPr>
        <w:t>租赁</w:t>
      </w:r>
      <w:r>
        <w:rPr>
          <w:rFonts w:hint="eastAsia" w:ascii="仿宋" w:hAnsi="仿宋" w:eastAsia="仿宋"/>
          <w:sz w:val="28"/>
          <w:szCs w:val="28"/>
          <w:highlight w:val="none"/>
        </w:rPr>
        <w:t>物业移交手续，视为成交，由甲方按照以下方式为乙方计提代理费。</w:t>
      </w:r>
    </w:p>
    <w:p>
      <w:pPr>
        <w:pStyle w:val="7"/>
        <w:numPr>
          <w:ilvl w:val="2"/>
          <w:numId w:val="4"/>
        </w:numPr>
        <w:tabs>
          <w:tab w:val="left" w:pos="540"/>
        </w:tabs>
        <w:spacing w:beforeLines="50" w:line="360" w:lineRule="auto"/>
        <w:ind w:left="567" w:hanging="567" w:firstLineChars="0"/>
        <w:rPr>
          <w:rFonts w:ascii="仿宋" w:hAnsi="仿宋" w:eastAsia="仿宋"/>
          <w:sz w:val="28"/>
          <w:szCs w:val="28"/>
          <w:highlight w:val="none"/>
        </w:rPr>
      </w:pPr>
      <w:r>
        <w:rPr>
          <w:rFonts w:hint="eastAsia" w:ascii="仿宋" w:hAnsi="仿宋" w:eastAsia="仿宋"/>
          <w:sz w:val="28"/>
          <w:szCs w:val="28"/>
          <w:highlight w:val="none"/>
        </w:rPr>
        <w:t>乙方推介的客户，在代理期内经甲方确认成交的，甲方按相当于该</w:t>
      </w:r>
      <w:r>
        <w:rPr>
          <w:rFonts w:hint="eastAsia" w:ascii="仿宋" w:hAnsi="仿宋" w:eastAsia="仿宋"/>
          <w:sz w:val="28"/>
          <w:szCs w:val="28"/>
          <w:highlight w:val="none"/>
          <w:lang w:val="en-US" w:eastAsia="zh-CN"/>
        </w:rPr>
        <w:t>租赁</w:t>
      </w:r>
      <w:r>
        <w:rPr>
          <w:rFonts w:hint="eastAsia" w:ascii="仿宋" w:hAnsi="仿宋" w:eastAsia="仿宋"/>
          <w:sz w:val="28"/>
          <w:szCs w:val="28"/>
          <w:highlight w:val="none"/>
        </w:rPr>
        <w:t>物业</w:t>
      </w:r>
      <w:r>
        <w:rPr>
          <w:rFonts w:hint="eastAsia" w:ascii="仿宋" w:hAnsi="仿宋" w:eastAsia="仿宋"/>
          <w:sz w:val="28"/>
          <w:szCs w:val="28"/>
          <w:highlight w:val="none"/>
          <w:lang w:val="en-US" w:eastAsia="zh-CN"/>
        </w:rPr>
        <w:t>第一年的月</w:t>
      </w:r>
      <w:r>
        <w:rPr>
          <w:rFonts w:hint="eastAsia" w:ascii="仿宋" w:hAnsi="仿宋" w:eastAsia="仿宋"/>
          <w:sz w:val="28"/>
          <w:szCs w:val="28"/>
          <w:highlight w:val="none"/>
        </w:rPr>
        <w:t>租金</w:t>
      </w:r>
      <w:r>
        <w:rPr>
          <w:rFonts w:hint="eastAsia" w:ascii="仿宋" w:hAnsi="仿宋" w:eastAsia="仿宋"/>
          <w:sz w:val="28"/>
          <w:szCs w:val="28"/>
          <w:highlight w:val="none"/>
          <w:lang w:val="en-US" w:eastAsia="zh-CN"/>
        </w:rPr>
        <w:t>标准（不含物业管理费）</w:t>
      </w:r>
      <w:r>
        <w:rPr>
          <w:rFonts w:hint="eastAsia" w:ascii="仿宋" w:hAnsi="仿宋" w:eastAsia="仿宋"/>
          <w:sz w:val="28"/>
          <w:szCs w:val="28"/>
          <w:highlight w:val="none"/>
        </w:rPr>
        <w:t>的</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倍向乙方计提代理费。</w:t>
      </w:r>
    </w:p>
    <w:p>
      <w:pPr>
        <w:pStyle w:val="7"/>
        <w:numPr>
          <w:ilvl w:val="2"/>
          <w:numId w:val="4"/>
        </w:numPr>
        <w:tabs>
          <w:tab w:val="left" w:pos="540"/>
        </w:tabs>
        <w:spacing w:beforeLines="50" w:line="360" w:lineRule="auto"/>
        <w:ind w:left="567" w:hanging="567" w:firstLineChars="0"/>
        <w:rPr>
          <w:rFonts w:ascii="仿宋" w:hAnsi="仿宋" w:eastAsia="仿宋"/>
          <w:sz w:val="28"/>
          <w:szCs w:val="28"/>
          <w:highlight w:val="none"/>
        </w:rPr>
      </w:pPr>
      <w:r>
        <w:rPr>
          <w:rFonts w:hint="eastAsia" w:ascii="仿宋" w:hAnsi="仿宋" w:eastAsia="仿宋"/>
          <w:sz w:val="28"/>
          <w:szCs w:val="28"/>
          <w:highlight w:val="none"/>
          <w:lang w:val="en-US" w:eastAsia="zh-CN"/>
        </w:rPr>
        <w:t>本项目承租的客户在代理期内完成招租流程，但因承租客户自身或其它因素影响，物业出租方与承租方协商解除合同的，甲方无需支付代理服务费。</w:t>
      </w:r>
    </w:p>
    <w:p>
      <w:pPr>
        <w:numPr>
          <w:ilvl w:val="1"/>
          <w:numId w:val="3"/>
        </w:numPr>
        <w:tabs>
          <w:tab w:val="left" w:pos="0"/>
          <w:tab w:val="left" w:pos="540"/>
          <w:tab w:val="clear" w:pos="360"/>
        </w:tabs>
        <w:spacing w:beforeLines="50" w:line="360" w:lineRule="auto"/>
        <w:ind w:left="567" w:hanging="567"/>
        <w:rPr>
          <w:rFonts w:ascii="仿宋" w:hAnsi="仿宋" w:eastAsia="仿宋"/>
          <w:sz w:val="28"/>
          <w:szCs w:val="28"/>
          <w:highlight w:val="none"/>
        </w:rPr>
      </w:pPr>
      <w:r>
        <w:rPr>
          <w:rFonts w:hint="eastAsia" w:ascii="仿宋" w:hAnsi="仿宋" w:eastAsia="仿宋"/>
          <w:sz w:val="28"/>
          <w:szCs w:val="28"/>
          <w:highlight w:val="none"/>
        </w:rPr>
        <w:t>乙方有权向客户收取代理费，其代理费不计入甲方所计提的代理费用中。</w:t>
      </w:r>
    </w:p>
    <w:p>
      <w:pPr>
        <w:tabs>
          <w:tab w:val="left" w:pos="540"/>
        </w:tabs>
        <w:spacing w:beforeLines="50" w:line="360" w:lineRule="auto"/>
        <w:ind w:left="540"/>
        <w:rPr>
          <w:rFonts w:ascii="仿宋" w:hAnsi="仿宋" w:eastAsia="仿宋"/>
          <w:sz w:val="28"/>
          <w:szCs w:val="28"/>
          <w:highlight w:val="non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代理费之结算方式：</w:t>
      </w:r>
    </w:p>
    <w:p>
      <w:pPr>
        <w:spacing w:line="360" w:lineRule="auto"/>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每个代理季度结束后，双方就代理期内成交之客户及成交金额进行确认。由乙方提供《客户推介确认函》（附件1）、《物业推介确认书》（附件2）及结算单，由甲方确认成交情况及代理费用。在甲方确认代理费用</w:t>
      </w:r>
      <w:r>
        <w:rPr>
          <w:rFonts w:hint="eastAsia" w:ascii="仿宋" w:hAnsi="仿宋" w:eastAsia="仿宋"/>
          <w:sz w:val="28"/>
          <w:szCs w:val="28"/>
          <w:highlight w:val="none"/>
          <w:lang w:val="en-US" w:eastAsia="zh-CN"/>
        </w:rPr>
        <w:t>并从物业出租方收取到相应代理服务费用</w:t>
      </w:r>
      <w:r>
        <w:rPr>
          <w:rFonts w:hint="eastAsia" w:ascii="仿宋" w:hAnsi="仿宋" w:eastAsia="仿宋"/>
          <w:sz w:val="28"/>
          <w:szCs w:val="28"/>
          <w:highlight w:val="none"/>
        </w:rPr>
        <w:t>后，乙方先向甲方出具正式合法增值税专用发票，甲方在收到发票后15个工作日内支付乙方代理费用。</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乙方银行账户信息为：</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开户行：</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户名：</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账号：</w:t>
      </w:r>
    </w:p>
    <w:p>
      <w:pPr>
        <w:spacing w:line="360" w:lineRule="auto"/>
        <w:ind w:left="0" w:leftChars="0" w:firstLine="560" w:firstLineChars="200"/>
        <w:rPr>
          <w:rFonts w:ascii="仿宋" w:hAnsi="仿宋" w:eastAsia="仿宋"/>
          <w:sz w:val="28"/>
          <w:szCs w:val="28"/>
          <w:highlight w:val="none"/>
        </w:rPr>
      </w:pPr>
      <w:r>
        <w:rPr>
          <w:rFonts w:hint="eastAsia" w:ascii="仿宋" w:hAnsi="仿宋" w:eastAsia="仿宋"/>
          <w:sz w:val="28"/>
          <w:szCs w:val="28"/>
          <w:highlight w:val="none"/>
        </w:rPr>
        <w:t>如乙方银行账户出现问题或者乙方出具发票发生迟延，则甲方付款相应顺延。</w:t>
      </w:r>
    </w:p>
    <w:p>
      <w:pPr>
        <w:spacing w:line="360" w:lineRule="auto"/>
        <w:rPr>
          <w:rFonts w:ascii="仿宋" w:hAnsi="仿宋" w:eastAsia="仿宋"/>
          <w:sz w:val="28"/>
          <w:szCs w:val="28"/>
          <w:highlight w:val="non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甲方责任：</w:t>
      </w:r>
    </w:p>
    <w:p>
      <w:pPr>
        <w:pStyle w:val="8"/>
        <w:numPr>
          <w:ilvl w:val="0"/>
          <w:numId w:val="5"/>
        </w:numPr>
        <w:tabs>
          <w:tab w:val="left" w:pos="540"/>
        </w:tabs>
        <w:spacing w:beforeLines="50" w:line="360" w:lineRule="auto"/>
        <w:ind w:firstLineChars="0"/>
        <w:rPr>
          <w:rFonts w:ascii="仿宋" w:hAnsi="仿宋" w:eastAsia="仿宋"/>
          <w:vanish/>
          <w:sz w:val="28"/>
          <w:szCs w:val="28"/>
          <w:highlight w:val="none"/>
        </w:rPr>
      </w:pPr>
    </w:p>
    <w:p>
      <w:pPr>
        <w:pStyle w:val="8"/>
        <w:numPr>
          <w:ilvl w:val="0"/>
          <w:numId w:val="5"/>
        </w:numPr>
        <w:tabs>
          <w:tab w:val="left" w:pos="540"/>
        </w:tabs>
        <w:spacing w:beforeLines="50" w:line="360" w:lineRule="auto"/>
        <w:ind w:firstLineChars="0"/>
        <w:rPr>
          <w:rFonts w:ascii="仿宋" w:hAnsi="仿宋" w:eastAsia="仿宋"/>
          <w:vanish/>
          <w:sz w:val="28"/>
          <w:szCs w:val="28"/>
          <w:highlight w:val="none"/>
        </w:rPr>
      </w:pPr>
    </w:p>
    <w:p>
      <w:pPr>
        <w:numPr>
          <w:ilvl w:val="1"/>
          <w:numId w:val="5"/>
        </w:numPr>
        <w:tabs>
          <w:tab w:val="left" w:pos="540"/>
        </w:tabs>
        <w:spacing w:beforeLines="50" w:line="360" w:lineRule="auto"/>
        <w:rPr>
          <w:rFonts w:ascii="仿宋" w:hAnsi="仿宋" w:eastAsia="仿宋"/>
          <w:sz w:val="28"/>
          <w:szCs w:val="28"/>
          <w:highlight w:val="none"/>
        </w:rPr>
      </w:pPr>
      <w:r>
        <w:rPr>
          <w:rFonts w:hint="eastAsia" w:ascii="仿宋" w:hAnsi="仿宋" w:eastAsia="仿宋"/>
          <w:sz w:val="28"/>
          <w:szCs w:val="28"/>
          <w:highlight w:val="none"/>
        </w:rPr>
        <w:t>保证甲方拥有该项目</w:t>
      </w:r>
      <w:r>
        <w:rPr>
          <w:rFonts w:hint="eastAsia" w:ascii="仿宋" w:hAnsi="仿宋" w:eastAsia="仿宋"/>
          <w:sz w:val="28"/>
          <w:szCs w:val="28"/>
          <w:highlight w:val="none"/>
          <w:lang w:val="en-US" w:eastAsia="zh-CN"/>
        </w:rPr>
        <w:t>代理</w:t>
      </w:r>
      <w:r>
        <w:rPr>
          <w:rFonts w:hint="eastAsia" w:ascii="仿宋" w:hAnsi="仿宋" w:eastAsia="仿宋"/>
          <w:sz w:val="28"/>
          <w:szCs w:val="28"/>
          <w:highlight w:val="none"/>
        </w:rPr>
        <w:t>方的身份。</w:t>
      </w:r>
    </w:p>
    <w:p>
      <w:pPr>
        <w:numPr>
          <w:ilvl w:val="1"/>
          <w:numId w:val="5"/>
        </w:numPr>
        <w:tabs>
          <w:tab w:val="left" w:pos="540"/>
          <w:tab w:val="left" w:pos="567"/>
          <w:tab w:val="clear" w:pos="360"/>
        </w:tabs>
        <w:spacing w:beforeLines="50" w:line="360" w:lineRule="auto"/>
        <w:ind w:left="567" w:hanging="567"/>
        <w:rPr>
          <w:rFonts w:ascii="仿宋" w:hAnsi="仿宋" w:eastAsia="仿宋"/>
          <w:sz w:val="28"/>
          <w:szCs w:val="28"/>
          <w:highlight w:val="none"/>
        </w:rPr>
      </w:pPr>
      <w:r>
        <w:rPr>
          <w:rFonts w:hint="eastAsia" w:ascii="仿宋" w:hAnsi="仿宋" w:eastAsia="仿宋"/>
          <w:sz w:val="28"/>
          <w:szCs w:val="28"/>
          <w:highlight w:val="none"/>
        </w:rPr>
        <w:t>提供该项目的租金条件、招租文件/或资料予乙方，并保证该等文件/或资料的准确性、合法性。</w:t>
      </w:r>
    </w:p>
    <w:p>
      <w:pPr>
        <w:numPr>
          <w:ilvl w:val="1"/>
          <w:numId w:val="5"/>
        </w:numPr>
        <w:tabs>
          <w:tab w:val="left" w:pos="540"/>
        </w:tabs>
        <w:spacing w:beforeLines="50" w:line="360" w:lineRule="auto"/>
        <w:rPr>
          <w:rFonts w:ascii="仿宋" w:hAnsi="仿宋" w:eastAsia="仿宋"/>
          <w:sz w:val="28"/>
          <w:szCs w:val="28"/>
          <w:highlight w:val="none"/>
        </w:rPr>
      </w:pPr>
      <w:r>
        <w:rPr>
          <w:rFonts w:hint="eastAsia" w:ascii="仿宋" w:hAnsi="仿宋" w:eastAsia="仿宋"/>
          <w:sz w:val="28"/>
          <w:szCs w:val="28"/>
          <w:highlight w:val="none"/>
        </w:rPr>
        <w:t>负责指派工作人员与乙方及乙方推荐的客户进行接洽。</w:t>
      </w:r>
    </w:p>
    <w:p>
      <w:pPr>
        <w:spacing w:line="360" w:lineRule="auto"/>
        <w:ind w:left="480"/>
        <w:rPr>
          <w:rFonts w:ascii="仿宋" w:hAnsi="仿宋" w:eastAsia="仿宋"/>
          <w:sz w:val="28"/>
          <w:szCs w:val="28"/>
          <w:highlight w:val="non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乙方责任：</w:t>
      </w:r>
    </w:p>
    <w:p>
      <w:pPr>
        <w:numPr>
          <w:ilvl w:val="1"/>
          <w:numId w:val="6"/>
        </w:numPr>
        <w:tabs>
          <w:tab w:val="left" w:pos="540"/>
          <w:tab w:val="clear" w:pos="360"/>
        </w:tabs>
        <w:spacing w:beforeLines="50" w:line="360" w:lineRule="auto"/>
        <w:ind w:left="540" w:hanging="540"/>
        <w:rPr>
          <w:rFonts w:ascii="仿宋" w:hAnsi="仿宋" w:eastAsia="仿宋"/>
          <w:sz w:val="28"/>
          <w:szCs w:val="28"/>
          <w:highlight w:val="none"/>
        </w:rPr>
      </w:pPr>
      <w:r>
        <w:rPr>
          <w:rFonts w:hint="eastAsia" w:ascii="仿宋" w:hAnsi="仿宋" w:eastAsia="仿宋"/>
          <w:sz w:val="28"/>
          <w:szCs w:val="28"/>
          <w:highlight w:val="none"/>
        </w:rPr>
        <w:t>利用乙方自有的资源，向所有目标客户进行该项目的推介。</w:t>
      </w:r>
    </w:p>
    <w:p>
      <w:pPr>
        <w:numPr>
          <w:ilvl w:val="1"/>
          <w:numId w:val="6"/>
        </w:numPr>
        <w:tabs>
          <w:tab w:val="left" w:pos="540"/>
          <w:tab w:val="clear" w:pos="360"/>
        </w:tabs>
        <w:spacing w:beforeLines="50" w:line="360" w:lineRule="auto"/>
        <w:ind w:left="540" w:hanging="540"/>
        <w:rPr>
          <w:rFonts w:ascii="仿宋" w:hAnsi="仿宋" w:eastAsia="仿宋"/>
          <w:sz w:val="28"/>
          <w:szCs w:val="28"/>
          <w:highlight w:val="none"/>
        </w:rPr>
      </w:pPr>
      <w:r>
        <w:rPr>
          <w:rFonts w:hint="eastAsia" w:ascii="仿宋" w:hAnsi="仿宋" w:eastAsia="仿宋"/>
          <w:sz w:val="28"/>
          <w:szCs w:val="28"/>
          <w:highlight w:val="none"/>
        </w:rPr>
        <w:t>利用自有一切宣传途径对该项目进行推介。</w:t>
      </w:r>
      <w:r>
        <w:rPr>
          <w:rFonts w:hint="eastAsia" w:ascii="仿宋" w:hAnsi="仿宋" w:eastAsia="仿宋"/>
          <w:sz w:val="28"/>
          <w:szCs w:val="28"/>
          <w:highlight w:val="none"/>
          <w:lang w:val="en-US" w:eastAsia="zh-CN"/>
        </w:rPr>
        <w:t>宣传内容经甲方确认、认可的，并不免除乙方应承担的相应责任。</w:t>
      </w:r>
    </w:p>
    <w:p>
      <w:pPr>
        <w:numPr>
          <w:ilvl w:val="1"/>
          <w:numId w:val="6"/>
        </w:numPr>
        <w:tabs>
          <w:tab w:val="left" w:pos="540"/>
          <w:tab w:val="clear" w:pos="360"/>
        </w:tabs>
        <w:spacing w:beforeLines="50" w:line="360" w:lineRule="auto"/>
        <w:ind w:left="540" w:hanging="540"/>
        <w:rPr>
          <w:rFonts w:ascii="仿宋" w:hAnsi="仿宋" w:eastAsia="仿宋"/>
          <w:sz w:val="28"/>
          <w:szCs w:val="28"/>
          <w:highlight w:val="none"/>
        </w:rPr>
      </w:pPr>
      <w:r>
        <w:rPr>
          <w:rFonts w:hint="eastAsia" w:ascii="仿宋" w:hAnsi="仿宋" w:eastAsia="仿宋"/>
          <w:sz w:val="28"/>
          <w:szCs w:val="28"/>
          <w:highlight w:val="none"/>
        </w:rPr>
        <w:t>负责促成及办理客户与出租方签订有关该项目之一切文件与合同。</w:t>
      </w:r>
    </w:p>
    <w:p>
      <w:pPr>
        <w:numPr>
          <w:ilvl w:val="1"/>
          <w:numId w:val="6"/>
        </w:numPr>
        <w:tabs>
          <w:tab w:val="left" w:pos="540"/>
          <w:tab w:val="clear" w:pos="360"/>
        </w:tabs>
        <w:spacing w:beforeLines="50" w:line="360" w:lineRule="auto"/>
        <w:ind w:left="540" w:hanging="540"/>
        <w:rPr>
          <w:rFonts w:ascii="仿宋" w:hAnsi="仿宋" w:eastAsia="仿宋"/>
          <w:sz w:val="28"/>
          <w:szCs w:val="28"/>
          <w:highlight w:val="none"/>
        </w:rPr>
      </w:pPr>
      <w:r>
        <w:rPr>
          <w:rFonts w:hint="eastAsia" w:ascii="仿宋" w:hAnsi="仿宋" w:eastAsia="仿宋"/>
          <w:sz w:val="28"/>
          <w:szCs w:val="28"/>
          <w:highlight w:val="none"/>
        </w:rPr>
        <w:t>负责协助出租方收取客户租赁保证金、首期租金等相关的费用。</w:t>
      </w:r>
    </w:p>
    <w:p>
      <w:pPr>
        <w:spacing w:line="360" w:lineRule="auto"/>
        <w:rPr>
          <w:rFonts w:ascii="仿宋" w:hAnsi="仿宋" w:eastAsia="仿宋"/>
          <w:b/>
          <w:sz w:val="28"/>
          <w:szCs w:val="28"/>
          <w:highlight w:val="non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其他：</w:t>
      </w:r>
    </w:p>
    <w:p>
      <w:pPr>
        <w:pStyle w:val="8"/>
        <w:numPr>
          <w:ilvl w:val="0"/>
          <w:numId w:val="5"/>
        </w:numPr>
        <w:tabs>
          <w:tab w:val="left" w:pos="540"/>
        </w:tabs>
        <w:spacing w:beforeLines="50" w:line="360" w:lineRule="auto"/>
        <w:ind w:firstLineChars="0"/>
        <w:rPr>
          <w:rFonts w:ascii="仿宋" w:hAnsi="仿宋" w:eastAsia="仿宋"/>
          <w:vanish/>
          <w:sz w:val="28"/>
          <w:szCs w:val="28"/>
          <w:highlight w:val="none"/>
        </w:rPr>
      </w:pPr>
    </w:p>
    <w:p>
      <w:pPr>
        <w:pStyle w:val="8"/>
        <w:numPr>
          <w:ilvl w:val="0"/>
          <w:numId w:val="5"/>
        </w:numPr>
        <w:tabs>
          <w:tab w:val="left" w:pos="540"/>
        </w:tabs>
        <w:spacing w:beforeLines="50" w:line="360" w:lineRule="auto"/>
        <w:ind w:firstLineChars="0"/>
        <w:rPr>
          <w:rFonts w:ascii="仿宋" w:hAnsi="仿宋" w:eastAsia="仿宋"/>
          <w:vanish/>
          <w:sz w:val="28"/>
          <w:szCs w:val="28"/>
          <w:highlight w:val="none"/>
        </w:rPr>
      </w:pPr>
    </w:p>
    <w:p>
      <w:pPr>
        <w:pStyle w:val="7"/>
        <w:numPr>
          <w:ilvl w:val="0"/>
          <w:numId w:val="7"/>
        </w:numPr>
        <w:tabs>
          <w:tab w:val="left" w:pos="540"/>
        </w:tabs>
        <w:spacing w:beforeLines="50" w:line="360" w:lineRule="auto"/>
        <w:ind w:firstLineChars="0"/>
        <w:rPr>
          <w:rFonts w:ascii="仿宋" w:hAnsi="仿宋" w:eastAsia="仿宋"/>
          <w:vanish/>
          <w:sz w:val="28"/>
          <w:szCs w:val="28"/>
          <w:highlight w:val="none"/>
        </w:rPr>
      </w:pPr>
    </w:p>
    <w:p>
      <w:pPr>
        <w:pStyle w:val="7"/>
        <w:numPr>
          <w:ilvl w:val="0"/>
          <w:numId w:val="7"/>
        </w:numPr>
        <w:tabs>
          <w:tab w:val="left" w:pos="540"/>
        </w:tabs>
        <w:spacing w:beforeLines="50" w:line="360" w:lineRule="auto"/>
        <w:ind w:firstLineChars="0"/>
        <w:rPr>
          <w:rFonts w:ascii="仿宋" w:hAnsi="仿宋" w:eastAsia="仿宋"/>
          <w:vanish/>
          <w:sz w:val="28"/>
          <w:szCs w:val="28"/>
          <w:highlight w:val="none"/>
        </w:rPr>
      </w:pPr>
    </w:p>
    <w:p>
      <w:pPr>
        <w:pStyle w:val="7"/>
        <w:numPr>
          <w:ilvl w:val="0"/>
          <w:numId w:val="6"/>
        </w:numPr>
        <w:tabs>
          <w:tab w:val="left" w:pos="540"/>
        </w:tabs>
        <w:spacing w:beforeLines="50" w:line="360" w:lineRule="auto"/>
        <w:ind w:firstLineChars="0"/>
        <w:rPr>
          <w:rFonts w:ascii="仿宋" w:hAnsi="仿宋" w:eastAsia="仿宋"/>
          <w:vanish/>
          <w:sz w:val="28"/>
          <w:szCs w:val="28"/>
          <w:highlight w:val="none"/>
        </w:rPr>
      </w:pPr>
    </w:p>
    <w:p>
      <w:pPr>
        <w:numPr>
          <w:ilvl w:val="0"/>
          <w:numId w:val="8"/>
        </w:numPr>
        <w:tabs>
          <w:tab w:val="left" w:pos="540"/>
          <w:tab w:val="left" w:pos="567"/>
        </w:tabs>
        <w:spacing w:beforeLines="50" w:line="360" w:lineRule="auto"/>
        <w:ind w:left="0" w:firstLine="0" w:firstLineChars="0"/>
        <w:rPr>
          <w:rFonts w:ascii="仿宋" w:hAnsi="仿宋" w:eastAsia="仿宋"/>
          <w:sz w:val="28"/>
          <w:szCs w:val="28"/>
          <w:highlight w:val="none"/>
        </w:rPr>
      </w:pPr>
      <w:r>
        <w:rPr>
          <w:rFonts w:hint="eastAsia" w:ascii="仿宋" w:hAnsi="仿宋" w:eastAsia="仿宋"/>
          <w:sz w:val="28"/>
          <w:szCs w:val="28"/>
          <w:highlight w:val="none"/>
        </w:rPr>
        <w:t>本协议履行过程中发生争议的，应友好协商解决，协商不成的，各方均可向甲方所在地人民法院提起诉讼。</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highlight w:val="none"/>
        </w:rPr>
      </w:pPr>
      <w:r>
        <w:rPr>
          <w:rFonts w:hint="eastAsia" w:ascii="仿宋" w:hAnsi="仿宋" w:eastAsia="仿宋"/>
          <w:sz w:val="28"/>
          <w:szCs w:val="28"/>
          <w:highlight w:val="none"/>
        </w:rPr>
        <w:t>乙方首次介绍客户并收到该客户正式租赁意向书后，甲方与乙方签署《客户推介确认函》，双方盖章确认后生效。</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highlight w:val="none"/>
        </w:rPr>
      </w:pPr>
      <w:r>
        <w:rPr>
          <w:rFonts w:hint="eastAsia" w:ascii="仿宋" w:hAnsi="仿宋" w:eastAsia="仿宋"/>
          <w:sz w:val="28"/>
          <w:szCs w:val="28"/>
          <w:highlight w:val="none"/>
        </w:rPr>
        <w:t>本协议签署后生效，如在执行中发现未尽事宜，可由各方协商，并予以补充或修改。</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highlight w:val="none"/>
        </w:rPr>
      </w:pPr>
      <w:r>
        <w:rPr>
          <w:rFonts w:hint="eastAsia" w:ascii="仿宋" w:hAnsi="仿宋" w:eastAsia="仿宋"/>
          <w:sz w:val="28"/>
          <w:szCs w:val="28"/>
          <w:highlight w:val="none"/>
        </w:rPr>
        <w:t>如一方在本合同履行过程中进行任何有损任一方商誉及利益之行为，受损方有权即时解除该协议。</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highlight w:val="none"/>
        </w:rPr>
      </w:pPr>
      <w:r>
        <w:rPr>
          <w:rFonts w:hint="eastAsia" w:ascii="仿宋" w:hAnsi="仿宋" w:eastAsia="仿宋"/>
          <w:sz w:val="28"/>
          <w:szCs w:val="28"/>
          <w:highlight w:val="none"/>
        </w:rPr>
        <w:t>乙方推介的客户与甲方签署租赁合同后，同一经营品牌再签署本项目的其他物业租赁合同时，乙方不再收取代理费用。</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highlight w:val="none"/>
        </w:rPr>
      </w:pPr>
      <w:r>
        <w:rPr>
          <w:rFonts w:hint="eastAsia" w:ascii="仿宋" w:hAnsi="仿宋" w:eastAsia="仿宋"/>
          <w:sz w:val="28"/>
          <w:szCs w:val="28"/>
          <w:highlight w:val="none"/>
        </w:rPr>
        <w:t>如任何一方违反本协议约定，守约方可依照本合约及中华人民共和国有关法律法规定向违约方追究违约责任。</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highlight w:val="none"/>
        </w:rPr>
      </w:pPr>
      <w:r>
        <w:rPr>
          <w:rFonts w:hint="eastAsia" w:ascii="仿宋" w:hAnsi="仿宋" w:eastAsia="仿宋"/>
          <w:sz w:val="28"/>
          <w:szCs w:val="28"/>
          <w:highlight w:val="none"/>
        </w:rPr>
        <w:t>各方确认本协议的地址真实有效，如有更改应立即通知对方。任何一方将函件/通知等资料邮寄至该地址，自寄出之次日起，视为已有效送达对方。</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highlight w:val="none"/>
        </w:rPr>
      </w:pPr>
      <w:r>
        <w:rPr>
          <w:rFonts w:hint="eastAsia" w:ascii="仿宋" w:hAnsi="仿宋" w:eastAsia="仿宋"/>
          <w:sz w:val="28"/>
          <w:szCs w:val="28"/>
          <w:highlight w:val="none"/>
        </w:rPr>
        <w:t>本协议一式肆份，</w:t>
      </w:r>
      <w:r>
        <w:rPr>
          <w:rFonts w:hint="eastAsia" w:ascii="仿宋" w:hAnsi="仿宋" w:eastAsia="仿宋"/>
          <w:sz w:val="28"/>
          <w:szCs w:val="28"/>
          <w:highlight w:val="none"/>
          <w:lang w:val="en-US" w:eastAsia="zh-CN"/>
        </w:rPr>
        <w:t>自双方签署之日起生效</w:t>
      </w:r>
      <w:r>
        <w:rPr>
          <w:rFonts w:hint="eastAsia" w:ascii="仿宋" w:hAnsi="仿宋" w:eastAsia="仿宋"/>
          <w:sz w:val="28"/>
          <w:szCs w:val="28"/>
          <w:highlight w:val="none"/>
          <w:lang w:eastAsia="zh-CN"/>
        </w:rPr>
        <w:t>，</w:t>
      </w:r>
      <w:r>
        <w:rPr>
          <w:rFonts w:hint="eastAsia" w:ascii="仿宋" w:hAnsi="仿宋" w:eastAsia="仿宋"/>
          <w:sz w:val="28"/>
          <w:szCs w:val="28"/>
          <w:highlight w:val="none"/>
        </w:rPr>
        <w:t>甲方执叁份，乙方执壹份，具有同等法律效力。</w:t>
      </w:r>
    </w:p>
    <w:p>
      <w:pPr>
        <w:numPr>
          <w:ilvl w:val="0"/>
          <w:numId w:val="0"/>
        </w:numPr>
        <w:tabs>
          <w:tab w:val="left" w:pos="540"/>
          <w:tab w:val="left" w:pos="567"/>
        </w:tabs>
        <w:spacing w:beforeLines="50" w:line="360" w:lineRule="auto"/>
        <w:ind w:leftChars="-236" w:firstLine="560" w:firstLineChars="200"/>
        <w:rPr>
          <w:rFonts w:ascii="仿宋" w:hAnsi="仿宋" w:eastAsia="仿宋"/>
          <w:sz w:val="28"/>
          <w:szCs w:val="28"/>
          <w:highlight w:val="none"/>
        </w:rPr>
      </w:pPr>
      <w:r>
        <w:rPr>
          <w:rFonts w:hint="eastAsia" w:ascii="仿宋" w:hAnsi="仿宋" w:eastAsia="仿宋"/>
          <w:sz w:val="28"/>
          <w:szCs w:val="28"/>
          <w:highlight w:val="none"/>
        </w:rPr>
        <w:t>代理期内双方签定之其它协议，与本协议具同等的法律效力。</w:t>
      </w:r>
    </w:p>
    <w:p>
      <w:pPr>
        <w:spacing w:line="360" w:lineRule="auto"/>
        <w:ind w:left="7420" w:hanging="7420" w:hangingChars="2650"/>
        <w:rPr>
          <w:rFonts w:ascii="仿宋" w:hAnsi="仿宋" w:eastAsia="仿宋"/>
          <w:sz w:val="28"/>
          <w:szCs w:val="28"/>
          <w:highlight w:val="none"/>
        </w:rPr>
      </w:pPr>
    </w:p>
    <w:p>
      <w:pPr>
        <w:spacing w:line="360" w:lineRule="auto"/>
        <w:ind w:left="7419" w:leftChars="266" w:hanging="6860" w:hangingChars="2450"/>
        <w:rPr>
          <w:rFonts w:ascii="仿宋" w:hAnsi="仿宋" w:eastAsia="仿宋"/>
          <w:sz w:val="28"/>
          <w:szCs w:val="28"/>
          <w:highlight w:val="none"/>
        </w:rPr>
      </w:pPr>
      <w:bookmarkStart w:id="0" w:name="_GoBack"/>
      <w:r>
        <w:rPr>
          <w:rFonts w:hint="eastAsia" w:ascii="仿宋" w:hAnsi="仿宋" w:eastAsia="仿宋"/>
          <w:sz w:val="28"/>
          <w:szCs w:val="28"/>
          <w:highlight w:val="none"/>
        </w:rPr>
        <w:t>附件1：《客户推介确认函》</w:t>
      </w:r>
    </w:p>
    <w:p>
      <w:pPr>
        <w:spacing w:line="360" w:lineRule="auto"/>
        <w:ind w:left="7419" w:leftChars="266" w:hanging="6860" w:hangingChars="2450"/>
        <w:rPr>
          <w:rFonts w:ascii="仿宋" w:hAnsi="仿宋" w:eastAsia="仿宋"/>
          <w:sz w:val="28"/>
          <w:szCs w:val="28"/>
          <w:highlight w:val="none"/>
        </w:rPr>
      </w:pPr>
      <w:r>
        <w:rPr>
          <w:rFonts w:hint="eastAsia" w:ascii="仿宋" w:hAnsi="仿宋" w:eastAsia="仿宋"/>
          <w:sz w:val="28"/>
          <w:szCs w:val="28"/>
          <w:highlight w:val="none"/>
        </w:rPr>
        <w:t>附件2：《物业推介确认书》</w:t>
      </w:r>
    </w:p>
    <w:bookmarkEnd w:id="0"/>
    <w:p>
      <w:pPr>
        <w:spacing w:line="360" w:lineRule="auto"/>
        <w:ind w:left="7419" w:leftChars="266" w:hanging="6860" w:hangingChars="245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[以下无正文]</w:t>
      </w:r>
    </w:p>
    <w:p>
      <w:pPr>
        <w:spacing w:line="360" w:lineRule="auto"/>
        <w:ind w:left="7420" w:hanging="7420" w:hangingChars="265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br w:type="page"/>
      </w:r>
      <w:r>
        <w:rPr>
          <w:rFonts w:hint="eastAsia" w:ascii="仿宋" w:hAnsi="仿宋" w:eastAsia="仿宋"/>
          <w:sz w:val="28"/>
          <w:szCs w:val="28"/>
          <w:highlight w:val="none"/>
          <w:lang w:val="en-US" w:eastAsia="zh-CN"/>
        </w:rPr>
        <w:t>(本页为签署页）</w:t>
      </w:r>
    </w:p>
    <w:p>
      <w:pPr>
        <w:spacing w:line="360" w:lineRule="auto"/>
        <w:ind w:left="7420" w:hanging="7420" w:hangingChars="2650"/>
        <w:rPr>
          <w:rFonts w:ascii="仿宋" w:hAnsi="仿宋" w:eastAsia="仿宋"/>
          <w:sz w:val="28"/>
          <w:szCs w:val="28"/>
          <w:highlight w:val="none"/>
        </w:rPr>
      </w:pPr>
    </w:p>
    <w:p>
      <w:pPr>
        <w:spacing w:line="360" w:lineRule="auto"/>
        <w:ind w:left="7420" w:hanging="7420" w:hangingChars="2650"/>
        <w:rPr>
          <w:rFonts w:ascii="仿宋" w:hAnsi="仿宋" w:eastAsia="仿宋"/>
          <w:sz w:val="28"/>
          <w:szCs w:val="28"/>
          <w:highlight w:val="none"/>
        </w:rPr>
      </w:pPr>
    </w:p>
    <w:p>
      <w:pPr>
        <w:spacing w:line="360" w:lineRule="auto"/>
        <w:ind w:left="7449" w:hanging="7449" w:hangingChars="2650"/>
        <w:rPr>
          <w:rFonts w:ascii="仿宋" w:hAnsi="仿宋" w:eastAsia="仿宋"/>
          <w:b/>
          <w:sz w:val="28"/>
          <w:szCs w:val="28"/>
          <w:highlight w:val="none"/>
        </w:rPr>
      </w:pPr>
      <w:r>
        <w:rPr>
          <w:rFonts w:hint="eastAsia" w:ascii="仿宋" w:hAnsi="仿宋" w:eastAsia="仿宋"/>
          <w:b/>
          <w:sz w:val="28"/>
          <w:szCs w:val="28"/>
          <w:highlight w:val="none"/>
        </w:rPr>
        <w:t xml:space="preserve">甲方：广州市城壹房地产顾问有限公司   </w:t>
      </w: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法定代表人或授权代表：</w:t>
      </w:r>
    </w:p>
    <w:p>
      <w:pPr>
        <w:spacing w:line="360" w:lineRule="auto"/>
        <w:rPr>
          <w:rFonts w:ascii="仿宋" w:hAnsi="仿宋" w:eastAsia="仿宋"/>
          <w:b/>
          <w:sz w:val="28"/>
          <w:szCs w:val="28"/>
          <w:highlight w:val="none"/>
        </w:rPr>
      </w:pPr>
    </w:p>
    <w:p>
      <w:pPr>
        <w:spacing w:line="360" w:lineRule="auto"/>
        <w:rPr>
          <w:rFonts w:ascii="仿宋" w:hAnsi="仿宋" w:eastAsia="仿宋"/>
          <w:sz w:val="28"/>
          <w:szCs w:val="28"/>
          <w:highlight w:val="none"/>
        </w:rPr>
      </w:pPr>
    </w:p>
    <w:p>
      <w:pPr>
        <w:spacing w:line="360" w:lineRule="auto"/>
        <w:rPr>
          <w:rFonts w:ascii="仿宋" w:hAnsi="仿宋" w:eastAsia="仿宋"/>
          <w:sz w:val="28"/>
          <w:szCs w:val="28"/>
          <w:highlight w:val="none"/>
        </w:rPr>
      </w:pPr>
    </w:p>
    <w:p>
      <w:pPr>
        <w:spacing w:line="360" w:lineRule="auto"/>
        <w:rPr>
          <w:rFonts w:ascii="仿宋" w:hAnsi="仿宋" w:eastAsia="仿宋"/>
          <w:sz w:val="28"/>
          <w:szCs w:val="28"/>
          <w:highlight w:val="none"/>
        </w:rPr>
      </w:pPr>
      <w:r>
        <w:rPr>
          <w:rFonts w:hint="eastAsia" w:ascii="仿宋" w:hAnsi="仿宋" w:eastAsia="仿宋"/>
          <w:b/>
          <w:sz w:val="28"/>
          <w:szCs w:val="28"/>
          <w:highlight w:val="none"/>
        </w:rPr>
        <w:t>乙方：</w:t>
      </w:r>
    </w:p>
    <w:p>
      <w:pPr>
        <w:spacing w:line="360" w:lineRule="auto"/>
        <w:rPr>
          <w:rFonts w:ascii="仿宋" w:hAnsi="仿宋" w:eastAsia="仿宋"/>
          <w:sz w:val="28"/>
          <w:szCs w:val="28"/>
          <w:highlight w:val="none"/>
        </w:rPr>
      </w:pPr>
      <w:r>
        <w:rPr>
          <w:rFonts w:hint="eastAsia" w:ascii="仿宋" w:hAnsi="仿宋" w:eastAsia="仿宋"/>
          <w:b/>
          <w:sz w:val="28"/>
          <w:szCs w:val="28"/>
          <w:highlight w:val="none"/>
        </w:rPr>
        <w:t>法定代表人或授权代表：</w:t>
      </w:r>
    </w:p>
    <w:p>
      <w:pPr>
        <w:spacing w:line="360" w:lineRule="auto"/>
        <w:rPr>
          <w:rFonts w:ascii="仿宋" w:hAnsi="仿宋" w:eastAsia="仿宋"/>
          <w:sz w:val="28"/>
          <w:szCs w:val="28"/>
          <w:highlight w:val="none"/>
        </w:rPr>
      </w:pPr>
    </w:p>
    <w:p>
      <w:pPr>
        <w:spacing w:line="360" w:lineRule="auto"/>
        <w:rPr>
          <w:rFonts w:ascii="仿宋" w:hAnsi="仿宋" w:eastAsia="仿宋"/>
          <w:sz w:val="28"/>
          <w:szCs w:val="28"/>
          <w:highlight w:val="none"/>
        </w:rPr>
      </w:pPr>
    </w:p>
    <w:p>
      <w:pPr>
        <w:spacing w:line="360" w:lineRule="auto"/>
        <w:jc w:val="left"/>
        <w:rPr>
          <w:rFonts w:ascii="仿宋" w:hAnsi="仿宋" w:eastAsia="仿宋"/>
          <w:b/>
          <w:sz w:val="28"/>
          <w:szCs w:val="28"/>
          <w:highlight w:val="none"/>
        </w:rPr>
      </w:pPr>
      <w:r>
        <w:rPr>
          <w:rFonts w:hint="eastAsia" w:ascii="仿宋" w:hAnsi="仿宋" w:eastAsia="仿宋"/>
          <w:b/>
          <w:sz w:val="28"/>
          <w:szCs w:val="28"/>
          <w:highlight w:val="none"/>
        </w:rPr>
        <w:t>签约地点：广州市</w:t>
      </w:r>
    </w:p>
    <w:p>
      <w:pPr>
        <w:spacing w:line="360" w:lineRule="auto"/>
        <w:jc w:val="left"/>
        <w:rPr>
          <w:rFonts w:ascii="宋体" w:hAnsi="宋体"/>
          <w:sz w:val="24"/>
          <w:highlight w:val="none"/>
        </w:rPr>
      </w:pPr>
      <w:r>
        <w:rPr>
          <w:rFonts w:hint="eastAsia" w:ascii="仿宋" w:hAnsi="仿宋" w:eastAsia="仿宋"/>
          <w:b/>
          <w:sz w:val="28"/>
          <w:szCs w:val="28"/>
          <w:highlight w:val="none"/>
        </w:rPr>
        <w:t>签约日期：</w:t>
      </w:r>
      <w:r>
        <w:rPr>
          <w:rFonts w:hint="eastAsia" w:ascii="仿宋" w:hAnsi="仿宋" w:eastAsia="仿宋"/>
          <w:b/>
          <w:sz w:val="28"/>
          <w:szCs w:val="28"/>
          <w:highlight w:val="none"/>
          <w:u w:val="single"/>
        </w:rPr>
        <w:t xml:space="preserve">        </w:t>
      </w:r>
      <w:r>
        <w:rPr>
          <w:rFonts w:ascii="仿宋" w:hAnsi="仿宋" w:eastAsia="仿宋"/>
          <w:b/>
          <w:sz w:val="28"/>
          <w:szCs w:val="28"/>
          <w:highlight w:val="none"/>
        </w:rPr>
        <w:t>年</w:t>
      </w:r>
      <w:r>
        <w:rPr>
          <w:rFonts w:hint="eastAsia" w:ascii="仿宋" w:hAnsi="仿宋" w:eastAsia="仿宋"/>
          <w:b/>
          <w:sz w:val="28"/>
          <w:szCs w:val="28"/>
          <w:highlight w:val="none"/>
          <w:u w:val="single"/>
        </w:rPr>
        <w:t xml:space="preserve">    </w:t>
      </w:r>
      <w:r>
        <w:rPr>
          <w:rFonts w:ascii="仿宋" w:hAnsi="仿宋" w:eastAsia="仿宋"/>
          <w:b/>
          <w:sz w:val="28"/>
          <w:szCs w:val="28"/>
          <w:highlight w:val="none"/>
        </w:rPr>
        <w:t>月</w:t>
      </w:r>
      <w:r>
        <w:rPr>
          <w:rFonts w:hint="eastAsia" w:ascii="仿宋" w:hAnsi="仿宋" w:eastAsia="仿宋"/>
          <w:b/>
          <w:sz w:val="28"/>
          <w:szCs w:val="28"/>
          <w:highlight w:val="none"/>
          <w:u w:val="single"/>
        </w:rPr>
        <w:t xml:space="preserve">    </w:t>
      </w:r>
      <w:r>
        <w:rPr>
          <w:rFonts w:ascii="仿宋" w:hAnsi="仿宋" w:eastAsia="仿宋"/>
          <w:b/>
          <w:sz w:val="28"/>
          <w:szCs w:val="28"/>
          <w:highlight w:val="none"/>
        </w:rPr>
        <w:t>日</w:t>
      </w:r>
    </w:p>
    <w:p>
      <w:pPr>
        <w:widowControl/>
        <w:jc w:val="left"/>
        <w:rPr>
          <w:rFonts w:ascii="宋体" w:hAnsi="宋体" w:cs="黑体"/>
          <w:b/>
          <w:sz w:val="32"/>
          <w:szCs w:val="44"/>
          <w:highlight w:val="none"/>
        </w:rPr>
      </w:pPr>
      <w:r>
        <w:rPr>
          <w:highlight w:val="none"/>
        </w:rPr>
        <w:br w:type="page"/>
      </w:r>
      <w:r>
        <w:rPr>
          <w:rFonts w:hint="eastAsia" w:ascii="宋体" w:hAnsi="宋体" w:cs="黑体"/>
          <w:b/>
          <w:sz w:val="32"/>
          <w:szCs w:val="44"/>
          <w:highlight w:val="none"/>
        </w:rPr>
        <w:t>附件1：</w:t>
      </w:r>
    </w:p>
    <w:p>
      <w:pPr>
        <w:widowControl/>
        <w:jc w:val="center"/>
        <w:rPr>
          <w:rFonts w:ascii="宋体" w:hAnsi="宋体" w:cs="黑体"/>
          <w:szCs w:val="21"/>
          <w:highlight w:val="none"/>
        </w:rPr>
      </w:pPr>
    </w:p>
    <w:p>
      <w:pPr>
        <w:jc w:val="center"/>
        <w:rPr>
          <w:rFonts w:ascii="宋体" w:hAnsi="宋体" w:cs="黑体"/>
          <w:b/>
          <w:sz w:val="40"/>
          <w:szCs w:val="40"/>
          <w:highlight w:val="none"/>
        </w:rPr>
      </w:pPr>
      <w:r>
        <w:rPr>
          <w:rFonts w:hint="eastAsia" w:ascii="宋体" w:hAnsi="宋体" w:cs="黑体"/>
          <w:b/>
          <w:sz w:val="40"/>
          <w:szCs w:val="40"/>
          <w:highlight w:val="none"/>
        </w:rPr>
        <w:t>客户推介确认函</w:t>
      </w:r>
    </w:p>
    <w:p>
      <w:pPr>
        <w:spacing w:line="360" w:lineRule="auto"/>
        <w:rPr>
          <w:rFonts w:hint="eastAsia" w:ascii="仿宋" w:hAnsi="仿宋" w:eastAsia="仿宋" w:cs="黑体"/>
          <w:sz w:val="28"/>
          <w:szCs w:val="28"/>
          <w:highlight w:val="none"/>
        </w:rPr>
      </w:pPr>
    </w:p>
    <w:p>
      <w:pPr>
        <w:spacing w:line="360" w:lineRule="auto"/>
        <w:rPr>
          <w:rFonts w:ascii="仿宋" w:hAnsi="仿宋" w:eastAsia="仿宋" w:cs="黑体"/>
          <w:sz w:val="28"/>
          <w:szCs w:val="28"/>
          <w:highlight w:val="none"/>
        </w:rPr>
      </w:pPr>
      <w:r>
        <w:rPr>
          <w:rFonts w:hint="eastAsia" w:ascii="仿宋" w:hAnsi="仿宋" w:eastAsia="仿宋" w:cs="黑体"/>
          <w:sz w:val="28"/>
          <w:szCs w:val="28"/>
          <w:highlight w:val="none"/>
        </w:rPr>
        <w:t>甲方：广州市城壹房地产顾问有限公司</w:t>
      </w:r>
    </w:p>
    <w:p>
      <w:pPr>
        <w:spacing w:line="360" w:lineRule="auto"/>
        <w:rPr>
          <w:rFonts w:ascii="仿宋" w:hAnsi="仿宋" w:eastAsia="仿宋" w:cs="黑体"/>
          <w:sz w:val="28"/>
          <w:szCs w:val="28"/>
          <w:highlight w:val="none"/>
        </w:rPr>
      </w:pPr>
      <w:r>
        <w:rPr>
          <w:rFonts w:hint="eastAsia" w:ascii="仿宋" w:hAnsi="仿宋" w:eastAsia="仿宋" w:cs="黑体"/>
          <w:sz w:val="28"/>
          <w:szCs w:val="28"/>
          <w:highlight w:val="none"/>
        </w:rPr>
        <w:t>乙方：</w:t>
      </w:r>
    </w:p>
    <w:p>
      <w:pPr>
        <w:spacing w:line="360" w:lineRule="auto"/>
        <w:rPr>
          <w:rFonts w:ascii="仿宋" w:hAnsi="仿宋" w:eastAsia="仿宋" w:cs="黑体"/>
          <w:sz w:val="28"/>
          <w:szCs w:val="28"/>
          <w:highlight w:val="none"/>
        </w:rPr>
      </w:pPr>
    </w:p>
    <w:p>
      <w:pPr>
        <w:spacing w:line="360" w:lineRule="auto"/>
        <w:ind w:left="840" w:hanging="840" w:hangingChars="300"/>
        <w:rPr>
          <w:rFonts w:ascii="仿宋" w:hAnsi="仿宋" w:eastAsia="仿宋" w:cs="黑体"/>
          <w:sz w:val="28"/>
          <w:szCs w:val="28"/>
          <w:highlight w:val="none"/>
          <w:u w:val="single"/>
        </w:rPr>
      </w:pPr>
      <w:r>
        <w:rPr>
          <w:rFonts w:hint="eastAsia" w:ascii="仿宋" w:hAnsi="仿宋" w:eastAsia="仿宋" w:cs="黑体"/>
          <w:sz w:val="28"/>
          <w:szCs w:val="28"/>
          <w:highlight w:val="none"/>
        </w:rPr>
        <w:t>关于：</w:t>
      </w:r>
      <w:r>
        <w:rPr>
          <w:rFonts w:hint="eastAsia" w:ascii="仿宋" w:hAnsi="仿宋" w:eastAsia="仿宋" w:cs="黑体"/>
          <w:sz w:val="28"/>
          <w:szCs w:val="28"/>
          <w:highlight w:val="none"/>
          <w:u w:val="single"/>
        </w:rPr>
        <w:t>租赁</w:t>
      </w:r>
      <w:r>
        <w:rPr>
          <w:rFonts w:hint="eastAsia" w:ascii="仿宋" w:hAnsi="仿宋" w:eastAsia="仿宋"/>
          <w:sz w:val="28"/>
          <w:szCs w:val="28"/>
          <w:highlight w:val="none"/>
          <w:u w:val="single"/>
        </w:rPr>
        <w:t>花城汇项目物业</w:t>
      </w:r>
      <w:r>
        <w:rPr>
          <w:rFonts w:hint="eastAsia" w:ascii="仿宋" w:hAnsi="仿宋" w:eastAsia="仿宋" w:cs="黑体"/>
          <w:sz w:val="28"/>
          <w:szCs w:val="28"/>
          <w:highlight w:val="none"/>
          <w:u w:val="single"/>
        </w:rPr>
        <w:t>的客户确认</w:t>
      </w:r>
    </w:p>
    <w:p>
      <w:pPr>
        <w:spacing w:line="360" w:lineRule="auto"/>
        <w:ind w:firstLine="840" w:firstLineChars="300"/>
        <w:rPr>
          <w:rFonts w:ascii="仿宋" w:hAnsi="仿宋" w:eastAsia="仿宋" w:cs="黑体"/>
          <w:sz w:val="28"/>
          <w:szCs w:val="28"/>
          <w:highlight w:val="none"/>
        </w:rPr>
      </w:pPr>
    </w:p>
    <w:p>
      <w:pPr>
        <w:spacing w:line="360" w:lineRule="auto"/>
        <w:ind w:left="330" w:leftChars="157" w:firstLine="560" w:firstLineChars="200"/>
        <w:rPr>
          <w:rFonts w:ascii="仿宋" w:hAnsi="仿宋" w:eastAsia="仿宋" w:cs="黑体"/>
          <w:sz w:val="28"/>
          <w:szCs w:val="28"/>
          <w:highlight w:val="none"/>
        </w:rPr>
      </w:pPr>
      <w:r>
        <w:rPr>
          <w:rFonts w:hint="eastAsia" w:ascii="仿宋" w:hAnsi="仿宋" w:eastAsia="仿宋" w:cs="黑体"/>
          <w:sz w:val="28"/>
          <w:szCs w:val="28"/>
          <w:highlight w:val="none"/>
        </w:rPr>
        <w:t>乙方介绍客户</w:t>
      </w:r>
      <w:r>
        <w:rPr>
          <w:rFonts w:hint="eastAsia" w:ascii="仿宋" w:hAnsi="仿宋" w:eastAsia="仿宋" w:cs="黑体"/>
          <w:sz w:val="28"/>
          <w:szCs w:val="28"/>
          <w:highlight w:val="none"/>
          <w:u w:val="single"/>
        </w:rPr>
        <w:t>XXXXX</w:t>
      </w:r>
      <w:r>
        <w:rPr>
          <w:rFonts w:hint="eastAsia" w:ascii="仿宋" w:hAnsi="仿宋" w:eastAsia="仿宋"/>
          <w:sz w:val="28"/>
          <w:szCs w:val="28"/>
          <w:highlight w:val="none"/>
          <w:u w:val="single"/>
        </w:rPr>
        <w:t xml:space="preserve">（客户公司名称） </w:t>
      </w:r>
      <w:r>
        <w:rPr>
          <w:rFonts w:hint="eastAsia" w:ascii="仿宋" w:hAnsi="仿宋" w:eastAsia="仿宋" w:cs="黑体"/>
          <w:sz w:val="28"/>
          <w:szCs w:val="28"/>
          <w:highlight w:val="none"/>
        </w:rPr>
        <w:t>予甲方经营的</w:t>
      </w:r>
      <w:r>
        <w:rPr>
          <w:rFonts w:hint="eastAsia" w:ascii="仿宋" w:hAnsi="仿宋" w:eastAsia="仿宋"/>
          <w:sz w:val="28"/>
          <w:szCs w:val="28"/>
          <w:highlight w:val="none"/>
        </w:rPr>
        <w:t>花城汇项目</w:t>
      </w:r>
      <w:r>
        <w:rPr>
          <w:rFonts w:hint="eastAsia" w:ascii="仿宋" w:hAnsi="仿宋" w:eastAsia="仿宋"/>
          <w:sz w:val="28"/>
          <w:szCs w:val="28"/>
          <w:highlight w:val="none"/>
          <w:u w:val="single"/>
        </w:rPr>
        <w:t xml:space="preserve">       </w:t>
      </w:r>
      <w:r>
        <w:rPr>
          <w:rFonts w:hint="eastAsia" w:ascii="仿宋" w:hAnsi="仿宋" w:eastAsia="仿宋" w:cs="黑体"/>
          <w:sz w:val="28"/>
          <w:szCs w:val="28"/>
          <w:highlight w:val="none"/>
        </w:rPr>
        <w:t>物业，于</w:t>
      </w:r>
      <w:r>
        <w:rPr>
          <w:rFonts w:hint="eastAsia" w:ascii="仿宋" w:hAnsi="仿宋" w:eastAsia="仿宋" w:cs="黑体"/>
          <w:sz w:val="28"/>
          <w:szCs w:val="28"/>
          <w:highlight w:val="none"/>
          <w:u w:val="single"/>
        </w:rPr>
        <w:t xml:space="preserve">     </w:t>
      </w:r>
      <w:r>
        <w:rPr>
          <w:rFonts w:hint="eastAsia" w:ascii="仿宋" w:hAnsi="仿宋" w:eastAsia="仿宋" w:cs="黑体"/>
          <w:sz w:val="28"/>
          <w:szCs w:val="28"/>
          <w:highlight w:val="none"/>
        </w:rPr>
        <w:t>年</w:t>
      </w:r>
      <w:r>
        <w:rPr>
          <w:rFonts w:hint="eastAsia" w:ascii="仿宋" w:hAnsi="仿宋" w:eastAsia="仿宋" w:cs="黑体"/>
          <w:sz w:val="28"/>
          <w:szCs w:val="28"/>
          <w:highlight w:val="none"/>
          <w:u w:val="single"/>
        </w:rPr>
        <w:t xml:space="preserve">    </w:t>
      </w:r>
      <w:r>
        <w:rPr>
          <w:rFonts w:hint="eastAsia" w:ascii="仿宋" w:hAnsi="仿宋" w:eastAsia="仿宋" w:cs="黑体"/>
          <w:sz w:val="28"/>
          <w:szCs w:val="28"/>
          <w:highlight w:val="none"/>
        </w:rPr>
        <w:t>月</w:t>
      </w:r>
      <w:r>
        <w:rPr>
          <w:rFonts w:hint="eastAsia" w:ascii="仿宋" w:hAnsi="仿宋" w:eastAsia="仿宋" w:cs="黑体"/>
          <w:sz w:val="28"/>
          <w:szCs w:val="28"/>
          <w:highlight w:val="none"/>
          <w:u w:val="single"/>
        </w:rPr>
        <w:t xml:space="preserve">    </w:t>
      </w:r>
      <w:r>
        <w:rPr>
          <w:rFonts w:hint="eastAsia" w:ascii="仿宋" w:hAnsi="仿宋" w:eastAsia="仿宋" w:cs="黑体"/>
          <w:sz w:val="28"/>
          <w:szCs w:val="28"/>
          <w:highlight w:val="none"/>
        </w:rPr>
        <w:t>日由乙方安排该客户代表</w:t>
      </w:r>
      <w:r>
        <w:rPr>
          <w:rFonts w:hint="eastAsia" w:ascii="仿宋" w:hAnsi="仿宋" w:eastAsia="仿宋" w:cs="黑体"/>
          <w:sz w:val="28"/>
          <w:szCs w:val="28"/>
          <w:highlight w:val="none"/>
          <w:u w:val="single"/>
        </w:rPr>
        <w:t xml:space="preserve">       </w:t>
      </w:r>
      <w:r>
        <w:rPr>
          <w:rFonts w:hint="eastAsia" w:ascii="仿宋" w:hAnsi="仿宋" w:eastAsia="仿宋" w:cs="黑体"/>
          <w:sz w:val="28"/>
          <w:szCs w:val="28"/>
          <w:highlight w:val="none"/>
        </w:rPr>
        <w:t>先生/女士考察该物业，乙方向客户详细介绍该物业之资料。若该客户在乙方代理期内成功承租相关之物业（成交定义以《中介代理</w:t>
      </w:r>
      <w:r>
        <w:rPr>
          <w:rFonts w:hint="eastAsia" w:ascii="仿宋" w:hAnsi="仿宋" w:eastAsia="仿宋" w:cs="黑体"/>
          <w:sz w:val="28"/>
          <w:szCs w:val="28"/>
          <w:highlight w:val="none"/>
          <w:lang w:val="en-US" w:eastAsia="zh-CN"/>
        </w:rPr>
        <w:t>协议</w:t>
      </w:r>
      <w:r>
        <w:rPr>
          <w:rFonts w:hint="eastAsia" w:ascii="仿宋" w:hAnsi="仿宋" w:eastAsia="仿宋" w:cs="黑体"/>
          <w:sz w:val="28"/>
          <w:szCs w:val="28"/>
          <w:highlight w:val="none"/>
        </w:rPr>
        <w:t>》内约定为准），甲方同意按双方签订的《中介代理</w:t>
      </w:r>
      <w:r>
        <w:rPr>
          <w:rFonts w:hint="eastAsia" w:ascii="仿宋" w:hAnsi="仿宋" w:eastAsia="仿宋" w:cs="黑体"/>
          <w:sz w:val="28"/>
          <w:szCs w:val="28"/>
          <w:highlight w:val="none"/>
          <w:lang w:val="en-US" w:eastAsia="zh-CN"/>
        </w:rPr>
        <w:t>协议</w:t>
      </w:r>
      <w:r>
        <w:rPr>
          <w:rFonts w:hint="eastAsia" w:ascii="仿宋" w:hAnsi="仿宋" w:eastAsia="仿宋" w:cs="黑体"/>
          <w:sz w:val="28"/>
          <w:szCs w:val="28"/>
          <w:highlight w:val="none"/>
        </w:rPr>
        <w:t>》中约定的标准向乙方支付代理费用。</w:t>
      </w:r>
    </w:p>
    <w:p>
      <w:pPr>
        <w:spacing w:line="360" w:lineRule="auto"/>
        <w:ind w:firstLine="840" w:firstLineChars="300"/>
        <w:rPr>
          <w:rFonts w:ascii="仿宋" w:hAnsi="仿宋" w:eastAsia="仿宋" w:cs="黑体"/>
          <w:sz w:val="28"/>
          <w:szCs w:val="28"/>
          <w:highlight w:val="none"/>
        </w:rPr>
      </w:pPr>
      <w:r>
        <w:rPr>
          <w:rFonts w:hint="eastAsia" w:ascii="仿宋" w:hAnsi="仿宋" w:eastAsia="仿宋" w:cs="黑体"/>
          <w:sz w:val="28"/>
          <w:szCs w:val="28"/>
          <w:highlight w:val="none"/>
        </w:rPr>
        <w:t>本确认函一式两份，在双方签字盖章之日起生效。</w:t>
      </w:r>
    </w:p>
    <w:p>
      <w:pPr>
        <w:tabs>
          <w:tab w:val="left" w:pos="540"/>
        </w:tabs>
        <w:spacing w:beforeLines="50" w:line="360" w:lineRule="auto"/>
        <w:rPr>
          <w:rFonts w:ascii="仿宋" w:hAnsi="仿宋" w:eastAsia="仿宋" w:cs="黑体"/>
          <w:sz w:val="28"/>
          <w:szCs w:val="28"/>
          <w:highlight w:val="none"/>
        </w:rPr>
      </w:pPr>
    </w:p>
    <w:p>
      <w:pPr>
        <w:tabs>
          <w:tab w:val="left" w:pos="540"/>
        </w:tabs>
        <w:spacing w:beforeLines="50" w:line="360" w:lineRule="auto"/>
        <w:rPr>
          <w:rFonts w:ascii="仿宋" w:hAnsi="仿宋" w:eastAsia="仿宋" w:cs="黑体"/>
          <w:b/>
          <w:sz w:val="28"/>
          <w:szCs w:val="28"/>
          <w:highlight w:val="none"/>
        </w:rPr>
      </w:pPr>
      <w:r>
        <w:rPr>
          <w:rFonts w:hint="eastAsia" w:ascii="仿宋" w:hAnsi="仿宋" w:eastAsia="仿宋" w:cs="黑体"/>
          <w:b/>
          <w:sz w:val="28"/>
          <w:szCs w:val="28"/>
          <w:highlight w:val="none"/>
        </w:rPr>
        <w:t>甲方：广州市城壹房地产顾问有限公司   乙方：</w:t>
      </w:r>
    </w:p>
    <w:p>
      <w:pPr>
        <w:tabs>
          <w:tab w:val="left" w:pos="540"/>
        </w:tabs>
        <w:spacing w:beforeLines="50" w:line="360" w:lineRule="auto"/>
        <w:rPr>
          <w:rFonts w:ascii="仿宋" w:hAnsi="仿宋" w:eastAsia="仿宋" w:cs="黑体"/>
          <w:b/>
          <w:sz w:val="28"/>
          <w:szCs w:val="28"/>
          <w:highlight w:val="none"/>
        </w:rPr>
      </w:pPr>
    </w:p>
    <w:p>
      <w:pPr>
        <w:tabs>
          <w:tab w:val="left" w:pos="540"/>
        </w:tabs>
        <w:spacing w:beforeLines="50" w:line="360" w:lineRule="auto"/>
        <w:rPr>
          <w:rFonts w:ascii="仿宋" w:hAnsi="仿宋" w:eastAsia="仿宋" w:cs="黑体"/>
          <w:b/>
          <w:sz w:val="28"/>
          <w:szCs w:val="28"/>
          <w:highlight w:val="none"/>
        </w:rPr>
      </w:pPr>
      <w:r>
        <w:rPr>
          <w:rFonts w:hint="eastAsia" w:ascii="仿宋" w:hAnsi="仿宋" w:eastAsia="仿宋" w:cs="黑体"/>
          <w:b/>
          <w:sz w:val="28"/>
          <w:szCs w:val="28"/>
          <w:highlight w:val="none"/>
        </w:rPr>
        <w:t>签约代表：</w:t>
      </w:r>
      <w:r>
        <w:rPr>
          <w:rFonts w:hint="eastAsia" w:ascii="仿宋" w:hAnsi="仿宋" w:eastAsia="仿宋" w:cs="黑体"/>
          <w:b/>
          <w:sz w:val="28"/>
          <w:szCs w:val="28"/>
          <w:highlight w:val="none"/>
        </w:rPr>
        <w:tab/>
      </w:r>
      <w:r>
        <w:rPr>
          <w:rFonts w:hint="eastAsia" w:ascii="仿宋" w:hAnsi="仿宋" w:eastAsia="仿宋" w:cs="黑体"/>
          <w:b/>
          <w:sz w:val="28"/>
          <w:szCs w:val="28"/>
          <w:highlight w:val="none"/>
        </w:rPr>
        <w:tab/>
      </w:r>
      <w:r>
        <w:rPr>
          <w:rFonts w:hint="eastAsia" w:ascii="仿宋" w:hAnsi="仿宋" w:eastAsia="仿宋" w:cs="黑体"/>
          <w:b/>
          <w:sz w:val="28"/>
          <w:szCs w:val="28"/>
          <w:highlight w:val="none"/>
        </w:rPr>
        <w:tab/>
      </w:r>
      <w:r>
        <w:rPr>
          <w:rFonts w:hint="eastAsia" w:ascii="仿宋" w:hAnsi="仿宋" w:eastAsia="仿宋" w:cs="黑体"/>
          <w:b/>
          <w:sz w:val="28"/>
          <w:szCs w:val="28"/>
          <w:highlight w:val="none"/>
        </w:rPr>
        <w:tab/>
      </w:r>
      <w:r>
        <w:rPr>
          <w:rFonts w:hint="eastAsia" w:ascii="仿宋" w:hAnsi="仿宋" w:eastAsia="仿宋" w:cs="黑体"/>
          <w:b/>
          <w:sz w:val="28"/>
          <w:szCs w:val="28"/>
          <w:highlight w:val="none"/>
        </w:rPr>
        <w:tab/>
      </w:r>
      <w:r>
        <w:rPr>
          <w:rFonts w:hint="eastAsia" w:ascii="仿宋" w:hAnsi="仿宋" w:eastAsia="仿宋" w:cs="黑体"/>
          <w:b/>
          <w:sz w:val="28"/>
          <w:szCs w:val="28"/>
          <w:highlight w:val="none"/>
        </w:rPr>
        <w:tab/>
      </w:r>
      <w:r>
        <w:rPr>
          <w:rFonts w:hint="eastAsia" w:ascii="仿宋" w:hAnsi="仿宋" w:eastAsia="仿宋" w:cs="黑体"/>
          <w:b/>
          <w:sz w:val="28"/>
          <w:szCs w:val="28"/>
          <w:highlight w:val="none"/>
        </w:rPr>
        <w:t xml:space="preserve">          签约代表：</w:t>
      </w:r>
    </w:p>
    <w:p>
      <w:pPr>
        <w:spacing w:line="360" w:lineRule="auto"/>
        <w:jc w:val="center"/>
        <w:rPr>
          <w:rFonts w:ascii="宋体" w:hAnsi="宋体" w:cs="黑体"/>
          <w:b/>
          <w:sz w:val="24"/>
          <w:highlight w:val="none"/>
        </w:rPr>
      </w:pPr>
      <w:r>
        <w:rPr>
          <w:rFonts w:hint="eastAsia" w:ascii="仿宋" w:hAnsi="仿宋" w:eastAsia="仿宋" w:cs="黑体"/>
          <w:b/>
          <w:sz w:val="28"/>
          <w:szCs w:val="28"/>
          <w:highlight w:val="none"/>
        </w:rPr>
        <w:t>日期：</w:t>
      </w:r>
      <w:r>
        <w:rPr>
          <w:rFonts w:hint="eastAsia" w:ascii="仿宋" w:hAnsi="仿宋" w:eastAsia="仿宋" w:cs="黑体"/>
          <w:b/>
          <w:sz w:val="28"/>
          <w:szCs w:val="28"/>
          <w:highlight w:val="none"/>
          <w:u w:val="single"/>
        </w:rPr>
        <w:t xml:space="preserve">     </w:t>
      </w:r>
      <w:r>
        <w:rPr>
          <w:rFonts w:hint="eastAsia" w:ascii="仿宋" w:hAnsi="仿宋" w:eastAsia="仿宋" w:cs="黑体"/>
          <w:b/>
          <w:sz w:val="28"/>
          <w:szCs w:val="28"/>
          <w:highlight w:val="none"/>
        </w:rPr>
        <w:t>年</w:t>
      </w:r>
      <w:r>
        <w:rPr>
          <w:rFonts w:hint="eastAsia" w:ascii="仿宋" w:hAnsi="仿宋" w:eastAsia="仿宋" w:cs="黑体"/>
          <w:b/>
          <w:sz w:val="28"/>
          <w:szCs w:val="28"/>
          <w:highlight w:val="none"/>
          <w:u w:val="single"/>
        </w:rPr>
        <w:t xml:space="preserve">   </w:t>
      </w:r>
      <w:r>
        <w:rPr>
          <w:rFonts w:hint="eastAsia" w:ascii="仿宋" w:hAnsi="仿宋" w:eastAsia="仿宋" w:cs="黑体"/>
          <w:b/>
          <w:sz w:val="28"/>
          <w:szCs w:val="28"/>
          <w:highlight w:val="none"/>
        </w:rPr>
        <w:t>月</w:t>
      </w:r>
      <w:r>
        <w:rPr>
          <w:rFonts w:hint="eastAsia" w:ascii="仿宋" w:hAnsi="仿宋" w:eastAsia="仿宋" w:cs="黑体"/>
          <w:b/>
          <w:sz w:val="28"/>
          <w:szCs w:val="28"/>
          <w:highlight w:val="none"/>
          <w:u w:val="single"/>
        </w:rPr>
        <w:t xml:space="preserve">   </w:t>
      </w:r>
      <w:r>
        <w:rPr>
          <w:rFonts w:hint="eastAsia" w:ascii="仿宋" w:hAnsi="仿宋" w:eastAsia="仿宋" w:cs="黑体"/>
          <w:b/>
          <w:sz w:val="28"/>
          <w:szCs w:val="28"/>
          <w:highlight w:val="none"/>
        </w:rPr>
        <w:t>日</w:t>
      </w:r>
    </w:p>
    <w:p>
      <w:pPr>
        <w:widowControl/>
        <w:rPr>
          <w:rFonts w:ascii="宋体" w:hAnsi="宋体"/>
          <w:b/>
          <w:sz w:val="24"/>
          <w:szCs w:val="36"/>
          <w:highlight w:val="none"/>
        </w:rPr>
      </w:pPr>
      <w:r>
        <w:rPr>
          <w:rFonts w:ascii="宋体" w:hAnsi="宋体"/>
          <w:highlight w:val="none"/>
        </w:rPr>
        <w:br w:type="page"/>
      </w:r>
      <w:r>
        <w:rPr>
          <w:rFonts w:hint="eastAsia" w:ascii="宋体" w:hAnsi="宋体" w:cs="黑体"/>
          <w:b/>
          <w:sz w:val="32"/>
          <w:szCs w:val="44"/>
          <w:highlight w:val="none"/>
        </w:rPr>
        <w:t>附件2：</w:t>
      </w:r>
    </w:p>
    <w:p>
      <w:pPr>
        <w:spacing w:line="360" w:lineRule="auto"/>
        <w:jc w:val="center"/>
        <w:rPr>
          <w:rFonts w:ascii="宋体" w:hAnsi="宋体"/>
          <w:b/>
          <w:sz w:val="36"/>
          <w:szCs w:val="36"/>
          <w:highlight w:val="none"/>
        </w:rPr>
      </w:pPr>
    </w:p>
    <w:p>
      <w:pPr>
        <w:spacing w:line="360" w:lineRule="auto"/>
        <w:jc w:val="center"/>
        <w:rPr>
          <w:rFonts w:ascii="宋体" w:hAnsi="宋体"/>
          <w:b/>
          <w:sz w:val="44"/>
          <w:szCs w:val="44"/>
          <w:highlight w:val="none"/>
        </w:rPr>
      </w:pPr>
      <w:r>
        <w:rPr>
          <w:rFonts w:hint="eastAsia" w:ascii="宋体" w:hAnsi="宋体"/>
          <w:b/>
          <w:sz w:val="44"/>
          <w:szCs w:val="44"/>
          <w:highlight w:val="none"/>
        </w:rPr>
        <w:t>物业推介确认书</w:t>
      </w:r>
    </w:p>
    <w:p>
      <w:pPr>
        <w:spacing w:line="360" w:lineRule="auto"/>
        <w:ind w:left="840" w:hanging="840" w:hangingChars="300"/>
        <w:rPr>
          <w:rFonts w:hint="eastAsia" w:ascii="仿宋" w:hAnsi="仿宋" w:eastAsia="仿宋"/>
          <w:sz w:val="28"/>
          <w:szCs w:val="28"/>
          <w:highlight w:val="none"/>
        </w:rPr>
      </w:pPr>
    </w:p>
    <w:p>
      <w:pPr>
        <w:spacing w:line="360" w:lineRule="auto"/>
        <w:ind w:left="840" w:hanging="840" w:hangingChars="300"/>
        <w:rPr>
          <w:rFonts w:ascii="仿宋" w:hAnsi="仿宋" w:eastAsia="仿宋"/>
          <w:sz w:val="28"/>
          <w:szCs w:val="28"/>
          <w:highlight w:val="none"/>
        </w:rPr>
      </w:pPr>
      <w:r>
        <w:rPr>
          <w:rFonts w:hint="eastAsia" w:ascii="仿宋" w:hAnsi="仿宋" w:eastAsia="仿宋"/>
          <w:sz w:val="28"/>
          <w:szCs w:val="28"/>
          <w:highlight w:val="none"/>
        </w:rPr>
        <w:t>关于：</w:t>
      </w:r>
      <w:r>
        <w:rPr>
          <w:rFonts w:hint="eastAsia" w:ascii="仿宋" w:hAnsi="仿宋" w:eastAsia="仿宋"/>
          <w:sz w:val="28"/>
          <w:szCs w:val="28"/>
          <w:highlight w:val="none"/>
          <w:u w:val="single"/>
        </w:rPr>
        <w:t>推介花城汇项目物业的确认</w:t>
      </w:r>
    </w:p>
    <w:p>
      <w:pPr>
        <w:spacing w:line="360" w:lineRule="auto"/>
        <w:rPr>
          <w:rFonts w:ascii="仿宋" w:hAnsi="仿宋" w:eastAsia="仿宋"/>
          <w:sz w:val="28"/>
          <w:szCs w:val="28"/>
          <w:highlight w:val="none"/>
        </w:rPr>
      </w:pPr>
    </w:p>
    <w:p>
      <w:pPr>
        <w:spacing w:line="360" w:lineRule="auto"/>
        <w:ind w:firstLine="490" w:firstLineChars="175"/>
        <w:rPr>
          <w:rFonts w:ascii="仿宋" w:hAnsi="仿宋" w:eastAsia="仿宋"/>
          <w:sz w:val="28"/>
          <w:szCs w:val="28"/>
          <w:highlight w:val="none"/>
        </w:rPr>
      </w:pPr>
      <w:r>
        <w:rPr>
          <w:rFonts w:hint="eastAsia" w:ascii="仿宋" w:hAnsi="仿宋" w:eastAsia="仿宋" w:cs="黑体"/>
          <w:sz w:val="28"/>
          <w:szCs w:val="28"/>
          <w:highlight w:val="none"/>
        </w:rPr>
        <w:t>本公司</w:t>
      </w:r>
      <w:r>
        <w:rPr>
          <w:rFonts w:hint="eastAsia" w:ascii="仿宋" w:hAnsi="仿宋" w:eastAsia="仿宋" w:cs="黑体"/>
          <w:sz w:val="28"/>
          <w:szCs w:val="28"/>
          <w:highlight w:val="none"/>
          <w:u w:val="single"/>
        </w:rPr>
        <w:t>XXXXX（客户公司名称）</w:t>
      </w:r>
      <w:r>
        <w:rPr>
          <w:rFonts w:hint="eastAsia" w:ascii="仿宋" w:hAnsi="仿宋" w:eastAsia="仿宋" w:cs="黑体"/>
          <w:sz w:val="28"/>
          <w:szCs w:val="28"/>
          <w:highlight w:val="none"/>
        </w:rPr>
        <w:t>于</w:t>
      </w:r>
      <w:r>
        <w:rPr>
          <w:rFonts w:hint="eastAsia" w:ascii="仿宋" w:hAnsi="仿宋" w:eastAsia="仿宋" w:cs="黑体"/>
          <w:sz w:val="28"/>
          <w:szCs w:val="28"/>
          <w:highlight w:val="none"/>
          <w:u w:val="single"/>
        </w:rPr>
        <w:t xml:space="preserve">      </w:t>
      </w:r>
      <w:r>
        <w:rPr>
          <w:rFonts w:hint="eastAsia" w:ascii="仿宋" w:hAnsi="仿宋" w:eastAsia="仿宋" w:cs="黑体"/>
          <w:sz w:val="28"/>
          <w:szCs w:val="28"/>
          <w:highlight w:val="none"/>
        </w:rPr>
        <w:t>年</w:t>
      </w:r>
      <w:r>
        <w:rPr>
          <w:rFonts w:hint="eastAsia" w:ascii="仿宋" w:hAnsi="仿宋" w:eastAsia="仿宋" w:cs="黑体"/>
          <w:sz w:val="28"/>
          <w:szCs w:val="28"/>
          <w:highlight w:val="none"/>
          <w:u w:val="single"/>
        </w:rPr>
        <w:t xml:space="preserve">    </w:t>
      </w:r>
      <w:r>
        <w:rPr>
          <w:rFonts w:hint="eastAsia" w:ascii="仿宋" w:hAnsi="仿宋" w:eastAsia="仿宋" w:cs="黑体"/>
          <w:sz w:val="28"/>
          <w:szCs w:val="28"/>
          <w:highlight w:val="none"/>
        </w:rPr>
        <w:t>月</w:t>
      </w:r>
      <w:r>
        <w:rPr>
          <w:rFonts w:hint="eastAsia" w:ascii="仿宋" w:hAnsi="仿宋" w:eastAsia="仿宋" w:cs="黑体"/>
          <w:sz w:val="28"/>
          <w:szCs w:val="28"/>
          <w:highlight w:val="none"/>
          <w:u w:val="single"/>
        </w:rPr>
        <w:t xml:space="preserve">    </w:t>
      </w:r>
      <w:r>
        <w:rPr>
          <w:rFonts w:hint="eastAsia" w:ascii="仿宋" w:hAnsi="仿宋" w:eastAsia="仿宋" w:cs="黑体"/>
          <w:sz w:val="28"/>
          <w:szCs w:val="28"/>
          <w:highlight w:val="none"/>
        </w:rPr>
        <w:t>日经</w:t>
      </w:r>
      <w:r>
        <w:rPr>
          <w:rFonts w:hint="eastAsia" w:ascii="仿宋" w:hAnsi="仿宋" w:eastAsia="仿宋" w:cs="黑体"/>
          <w:sz w:val="28"/>
          <w:szCs w:val="28"/>
          <w:highlight w:val="none"/>
          <w:u w:val="single"/>
        </w:rPr>
        <w:t>XXXXX（代理公司名称）</w:t>
      </w:r>
      <w:r>
        <w:rPr>
          <w:rFonts w:hint="eastAsia" w:ascii="仿宋" w:hAnsi="仿宋" w:eastAsia="仿宋" w:cs="黑体"/>
          <w:sz w:val="28"/>
          <w:szCs w:val="28"/>
          <w:highlight w:val="none"/>
        </w:rPr>
        <w:t>推介，考察花城汇项目</w:t>
      </w:r>
      <w:r>
        <w:rPr>
          <w:rFonts w:hint="eastAsia" w:ascii="仿宋" w:hAnsi="仿宋" w:eastAsia="仿宋" w:cs="黑体"/>
          <w:sz w:val="28"/>
          <w:szCs w:val="28"/>
          <w:highlight w:val="none"/>
          <w:u w:val="single"/>
        </w:rPr>
        <w:t xml:space="preserve">      </w:t>
      </w:r>
      <w:r>
        <w:rPr>
          <w:rFonts w:hint="eastAsia" w:ascii="仿宋" w:hAnsi="仿宋" w:eastAsia="仿宋" w:cs="黑体"/>
          <w:sz w:val="28"/>
          <w:szCs w:val="28"/>
          <w:highlight w:val="none"/>
        </w:rPr>
        <w:t>物业。</w:t>
      </w:r>
    </w:p>
    <w:p>
      <w:pPr>
        <w:spacing w:line="360" w:lineRule="auto"/>
        <w:ind w:firstLine="560" w:firstLineChars="200"/>
        <w:rPr>
          <w:rFonts w:ascii="仿宋" w:hAnsi="仿宋" w:eastAsia="仿宋"/>
          <w:sz w:val="28"/>
          <w:szCs w:val="28"/>
          <w:highlight w:val="none"/>
        </w:rPr>
      </w:pPr>
    </w:p>
    <w:p>
      <w:pPr>
        <w:spacing w:line="360" w:lineRule="auto"/>
        <w:ind w:firstLine="560" w:firstLineChars="200"/>
        <w:rPr>
          <w:rFonts w:ascii="仿宋" w:hAnsi="仿宋" w:eastAsia="仿宋"/>
          <w:sz w:val="28"/>
          <w:szCs w:val="28"/>
          <w:highlight w:val="none"/>
        </w:rPr>
      </w:pPr>
    </w:p>
    <w:p>
      <w:pPr>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u w:val="none"/>
        </w:rPr>
        <w:t>XXXXX</w:t>
      </w:r>
      <w:r>
        <w:rPr>
          <w:rFonts w:ascii="仿宋" w:hAnsi="仿宋" w:eastAsia="仿宋"/>
          <w:sz w:val="28"/>
          <w:szCs w:val="28"/>
          <w:highlight w:val="none"/>
          <w:u w:val="none"/>
        </w:rPr>
        <w:t>公司</w:t>
      </w:r>
      <w:r>
        <w:rPr>
          <w:rFonts w:hint="eastAsia" w:ascii="仿宋" w:hAnsi="仿宋" w:eastAsia="仿宋"/>
          <w:sz w:val="28"/>
          <w:szCs w:val="28"/>
          <w:highlight w:val="none"/>
          <w:u w:val="none"/>
        </w:rPr>
        <w:t>（客户公司名称）</w:t>
      </w:r>
    </w:p>
    <w:p>
      <w:pPr>
        <w:wordWrap w:val="0"/>
        <w:spacing w:line="360" w:lineRule="auto"/>
        <w:ind w:right="160" w:firstLine="560" w:firstLineChars="200"/>
        <w:jc w:val="right"/>
        <w:rPr>
          <w:rFonts w:hint="eastAsia" w:ascii="仿宋" w:hAnsi="仿宋" w:eastAsia="仿宋"/>
          <w:sz w:val="30"/>
          <w:szCs w:val="30"/>
          <w:highlight w:val="non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 xml:space="preserve">     </w:t>
      </w:r>
      <w:r>
        <w:rPr>
          <w:rFonts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ascii="仿宋" w:hAnsi="仿宋" w:eastAsia="仿宋"/>
          <w:sz w:val="28"/>
          <w:szCs w:val="28"/>
          <w:highlight w:val="none"/>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T54AB0ED3tCID-WinCharSetFFFF-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B7C6E"/>
    <w:multiLevelType w:val="multilevel"/>
    <w:tmpl w:val="106B7C6E"/>
    <w:lvl w:ilvl="0" w:tentative="0">
      <w:start w:val="1"/>
      <w:numFmt w:val="chineseCountingThousand"/>
      <w:lvlText w:val="%1、"/>
      <w:lvlJc w:val="left"/>
      <w:pPr>
        <w:tabs>
          <w:tab w:val="left" w:pos="480"/>
        </w:tabs>
        <w:ind w:left="480" w:hanging="480"/>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D46CC9"/>
    <w:multiLevelType w:val="multilevel"/>
    <w:tmpl w:val="25D46CC9"/>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2BC85E16"/>
    <w:multiLevelType w:val="multilevel"/>
    <w:tmpl w:val="2BC85E16"/>
    <w:lvl w:ilvl="0" w:tentative="0">
      <w:start w:val="1"/>
      <w:numFmt w:val="decimal"/>
      <w:lvlText w:val="%1"/>
      <w:lvlJc w:val="left"/>
      <w:pPr>
        <w:tabs>
          <w:tab w:val="left" w:pos="1320"/>
        </w:tabs>
        <w:ind w:left="1320" w:hanging="1320"/>
      </w:pPr>
      <w:rPr>
        <w:rFonts w:hint="default"/>
        <w:u w:val="none"/>
      </w:rPr>
    </w:lvl>
    <w:lvl w:ilvl="1" w:tentative="0">
      <w:start w:val="1"/>
      <w:numFmt w:val="decimal"/>
      <w:lvlText w:val="%1.%2"/>
      <w:lvlJc w:val="left"/>
      <w:pPr>
        <w:tabs>
          <w:tab w:val="left" w:pos="1320"/>
        </w:tabs>
        <w:ind w:left="1320" w:hanging="1320"/>
      </w:pPr>
      <w:rPr>
        <w:rFonts w:hint="default"/>
        <w:u w:val="none"/>
      </w:rPr>
    </w:lvl>
    <w:lvl w:ilvl="2" w:tentative="0">
      <w:start w:val="1"/>
      <w:numFmt w:val="decimal"/>
      <w:lvlText w:val="%1.%2.%3"/>
      <w:lvlJc w:val="left"/>
      <w:pPr>
        <w:tabs>
          <w:tab w:val="left" w:pos="1320"/>
        </w:tabs>
        <w:ind w:left="1320" w:hanging="1320"/>
      </w:pPr>
      <w:rPr>
        <w:rFonts w:hint="default"/>
        <w:u w:val="none"/>
      </w:rPr>
    </w:lvl>
    <w:lvl w:ilvl="3" w:tentative="0">
      <w:start w:val="1"/>
      <w:numFmt w:val="decimal"/>
      <w:lvlText w:val="%1.%2.%3.%4"/>
      <w:lvlJc w:val="left"/>
      <w:pPr>
        <w:tabs>
          <w:tab w:val="left" w:pos="1320"/>
        </w:tabs>
        <w:ind w:left="1320" w:hanging="1320"/>
      </w:pPr>
      <w:rPr>
        <w:rFonts w:hint="default"/>
        <w:u w:val="none"/>
      </w:rPr>
    </w:lvl>
    <w:lvl w:ilvl="4" w:tentative="0">
      <w:start w:val="1"/>
      <w:numFmt w:val="decimal"/>
      <w:lvlText w:val="%1.%2.%3.%4.%5"/>
      <w:lvlJc w:val="left"/>
      <w:pPr>
        <w:tabs>
          <w:tab w:val="left" w:pos="1320"/>
        </w:tabs>
        <w:ind w:left="1320" w:hanging="1320"/>
      </w:pPr>
      <w:rPr>
        <w:rFonts w:hint="default"/>
        <w:u w:val="none"/>
      </w:rPr>
    </w:lvl>
    <w:lvl w:ilvl="5" w:tentative="0">
      <w:start w:val="1"/>
      <w:numFmt w:val="decimal"/>
      <w:lvlText w:val="%1.%2.%3.%4.%5.%6"/>
      <w:lvlJc w:val="left"/>
      <w:pPr>
        <w:tabs>
          <w:tab w:val="left" w:pos="1320"/>
        </w:tabs>
        <w:ind w:left="1320" w:hanging="1320"/>
      </w:pPr>
      <w:rPr>
        <w:rFonts w:hint="default"/>
        <w:u w:val="none"/>
      </w:rPr>
    </w:lvl>
    <w:lvl w:ilvl="6" w:tentative="0">
      <w:start w:val="1"/>
      <w:numFmt w:val="decimal"/>
      <w:lvlText w:val="%1.%2.%3.%4.%5.%6.%7"/>
      <w:lvlJc w:val="left"/>
      <w:pPr>
        <w:tabs>
          <w:tab w:val="left" w:pos="1440"/>
        </w:tabs>
        <w:ind w:left="1440" w:hanging="1440"/>
      </w:pPr>
      <w:rPr>
        <w:rFonts w:hint="default"/>
        <w:u w:val="none"/>
      </w:rPr>
    </w:lvl>
    <w:lvl w:ilvl="7" w:tentative="0">
      <w:start w:val="1"/>
      <w:numFmt w:val="decimal"/>
      <w:lvlText w:val="%1.%2.%3.%4.%5.%6.%7.%8"/>
      <w:lvlJc w:val="left"/>
      <w:pPr>
        <w:tabs>
          <w:tab w:val="left" w:pos="1440"/>
        </w:tabs>
        <w:ind w:left="1440" w:hanging="1440"/>
      </w:pPr>
      <w:rPr>
        <w:rFonts w:hint="default"/>
        <w:u w:val="none"/>
      </w:rPr>
    </w:lvl>
    <w:lvl w:ilvl="8" w:tentative="0">
      <w:start w:val="1"/>
      <w:numFmt w:val="decimal"/>
      <w:lvlText w:val="%1.%2.%3.%4.%5.%6.%7.%8.%9"/>
      <w:lvlJc w:val="left"/>
      <w:pPr>
        <w:tabs>
          <w:tab w:val="left" w:pos="1800"/>
        </w:tabs>
        <w:ind w:left="1800" w:hanging="1800"/>
      </w:pPr>
      <w:rPr>
        <w:rFonts w:hint="default"/>
        <w:u w:val="none"/>
      </w:rPr>
    </w:lvl>
  </w:abstractNum>
  <w:abstractNum w:abstractNumId="3">
    <w:nsid w:val="2DE555DE"/>
    <w:multiLevelType w:val="singleLevel"/>
    <w:tmpl w:val="2DE555DE"/>
    <w:lvl w:ilvl="0" w:tentative="0">
      <w:start w:val="1"/>
      <w:numFmt w:val="decimal"/>
      <w:lvlText w:val="8.%1"/>
      <w:lvlJc w:val="left"/>
      <w:pPr>
        <w:tabs>
          <w:tab w:val="left" w:pos="312"/>
        </w:tabs>
      </w:pPr>
      <w:rPr>
        <w:rFonts w:hint="default" w:ascii="宋体" w:hAnsi="宋体" w:eastAsia="宋体" w:cs="宋体"/>
      </w:rPr>
    </w:lvl>
  </w:abstractNum>
  <w:abstractNum w:abstractNumId="4">
    <w:nsid w:val="2FC671B8"/>
    <w:multiLevelType w:val="multilevel"/>
    <w:tmpl w:val="2FC671B8"/>
    <w:lvl w:ilvl="0" w:tentative="0">
      <w:start w:val="4"/>
      <w:numFmt w:val="decimal"/>
      <w:lvlText w:val="%1"/>
      <w:lvlJc w:val="left"/>
      <w:pPr>
        <w:ind w:left="600" w:hanging="600"/>
      </w:pPr>
      <w:rPr>
        <w:rFonts w:hint="default"/>
      </w:rPr>
    </w:lvl>
    <w:lvl w:ilvl="1" w:tentative="0">
      <w:start w:val="1"/>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55CDBEDE"/>
    <w:multiLevelType w:val="multilevel"/>
    <w:tmpl w:val="55CDBEDE"/>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decimal"/>
      <w:lvlRestart w:val="0"/>
      <w:lvlText w:val="6.%2"/>
      <w:lvlJc w:val="left"/>
      <w:pPr>
        <w:tabs>
          <w:tab w:val="left" w:pos="360"/>
        </w:tabs>
        <w:ind w:left="360" w:hanging="360"/>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55CDC85B"/>
    <w:multiLevelType w:val="multilevel"/>
    <w:tmpl w:val="55CDC85B"/>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decimal"/>
      <w:lvlRestart w:val="0"/>
      <w:lvlText w:val="4.%2"/>
      <w:lvlJc w:val="left"/>
      <w:pPr>
        <w:tabs>
          <w:tab w:val="left" w:pos="360"/>
        </w:tabs>
        <w:ind w:left="360" w:hanging="360"/>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5FD6E5B"/>
    <w:multiLevelType w:val="multilevel"/>
    <w:tmpl w:val="65FD6E5B"/>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NzA4OWMwODIzMzE1OTc1ZDhjNDViNjlkZmM1ZTQifQ=="/>
  </w:docVars>
  <w:rsids>
    <w:rsidRoot w:val="724B2DF2"/>
    <w:rsid w:val="30894E1C"/>
    <w:rsid w:val="46A20A89"/>
    <w:rsid w:val="4CD23C4C"/>
    <w:rsid w:val="4D156A7C"/>
    <w:rsid w:val="5D032DAB"/>
    <w:rsid w:val="6501769D"/>
    <w:rsid w:val="724B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rPr>
      <w:rFonts w:ascii="Calibri" w:hAnsi="Calibri" w:eastAsia="宋体" w:cs="Times New Roman"/>
    </w:rPr>
  </w:style>
  <w:style w:type="paragraph" w:customStyle="1" w:styleId="8">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2234</Words>
  <Characters>2267</Characters>
  <Lines>0</Lines>
  <Paragraphs>0</Paragraphs>
  <TotalTime>21</TotalTime>
  <ScaleCrop>false</ScaleCrop>
  <LinksUpToDate>false</LinksUpToDate>
  <CharactersWithSpaces>2426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2023-04-25T09:04:00Z</dcterms:created>
  <dc:creator>艾米丽</dc:creator>
  <cp:lastModifiedBy>艾米丽</cp:lastModifiedBy>
  <cp:lastPrinted>2023-04-25T09:06:00Z</cp:lastPrinted>
  <dcterms:modified xsi:type="dcterms:W3CDTF">2023-04-25T09:54:46Z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8855EBB8356D41E4AF5FE4620D67DEA8_11</vt:lpwstr>
  </property>
</Properties>
</file>