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9D22C" w14:textId="77777777" w:rsidR="006E58BF" w:rsidRPr="008F73B3" w:rsidRDefault="006E58BF" w:rsidP="006E58BF">
      <w:pPr>
        <w:ind w:firstLineChars="200" w:firstLine="600"/>
        <w:jc w:val="right"/>
        <w:rPr>
          <w:rFonts w:ascii="仿宋_GB2312" w:eastAsia="仿宋_GB2312" w:hAnsi="仿宋"/>
          <w:sz w:val="30"/>
          <w:szCs w:val="30"/>
        </w:rPr>
      </w:pPr>
    </w:p>
    <w:p w14:paraId="71AD4EEF" w14:textId="75A071A7" w:rsidR="005E3720" w:rsidRPr="0002379B" w:rsidRDefault="005E3720" w:rsidP="005E3720">
      <w:pPr>
        <w:spacing w:line="360" w:lineRule="auto"/>
        <w:jc w:val="left"/>
        <w:rPr>
          <w:rFonts w:ascii="宋体" w:hAnsi="宋体" w:cs="黑体"/>
          <w:b/>
          <w:sz w:val="32"/>
          <w:szCs w:val="44"/>
        </w:rPr>
      </w:pPr>
      <w:r w:rsidRPr="0002379B">
        <w:rPr>
          <w:rFonts w:ascii="宋体" w:hAnsi="宋体" w:cs="黑体" w:hint="eastAsia"/>
          <w:b/>
          <w:sz w:val="32"/>
          <w:szCs w:val="44"/>
        </w:rPr>
        <w:t>附件</w:t>
      </w:r>
      <w:r>
        <w:rPr>
          <w:rFonts w:ascii="宋体" w:hAnsi="宋体" w:cs="黑体" w:hint="eastAsia"/>
          <w:b/>
          <w:sz w:val="32"/>
          <w:szCs w:val="44"/>
        </w:rPr>
        <w:t>一</w:t>
      </w:r>
      <w:r w:rsidRPr="0002379B">
        <w:rPr>
          <w:rFonts w:ascii="宋体" w:hAnsi="宋体" w:cs="黑体" w:hint="eastAsia"/>
          <w:b/>
          <w:sz w:val="32"/>
          <w:szCs w:val="44"/>
        </w:rPr>
        <w:t>：</w:t>
      </w:r>
      <w:r w:rsidR="00AD3579" w:rsidRPr="00AD3579">
        <w:rPr>
          <w:rFonts w:ascii="宋体" w:hAnsi="宋体" w:cs="黑体" w:hint="eastAsia"/>
          <w:b/>
          <w:sz w:val="32"/>
          <w:szCs w:val="44"/>
        </w:rPr>
        <w:t>关于意向成为</w:t>
      </w:r>
      <w:r w:rsidR="001E1602">
        <w:rPr>
          <w:rFonts w:ascii="宋体" w:hAnsi="宋体" w:cs="黑体" w:hint="eastAsia"/>
          <w:b/>
          <w:sz w:val="32"/>
          <w:szCs w:val="44"/>
        </w:rPr>
        <w:t>富力商贸大厦</w:t>
      </w:r>
      <w:r w:rsidR="00AD3579" w:rsidRPr="00AD3579">
        <w:rPr>
          <w:rFonts w:ascii="宋体" w:hAnsi="宋体" w:cs="黑体" w:hint="eastAsia"/>
          <w:b/>
          <w:sz w:val="32"/>
          <w:szCs w:val="44"/>
        </w:rPr>
        <w:t>项目第三方渠道机构的函</w:t>
      </w:r>
    </w:p>
    <w:p w14:paraId="20BA1F76" w14:textId="77777777" w:rsidR="005E3720" w:rsidRPr="00CB02B2" w:rsidRDefault="005E3720" w:rsidP="005E3720">
      <w:pPr>
        <w:jc w:val="center"/>
        <w:rPr>
          <w:rFonts w:ascii="宋体" w:hAnsi="宋体" w:cs="黑体"/>
          <w:b/>
          <w:sz w:val="32"/>
          <w:szCs w:val="44"/>
        </w:rPr>
      </w:pPr>
    </w:p>
    <w:p w14:paraId="1F55B66E" w14:textId="75A98181" w:rsidR="00AD3579" w:rsidRDefault="005E3720" w:rsidP="005E3720">
      <w:pPr>
        <w:jc w:val="center"/>
        <w:rPr>
          <w:b/>
          <w:sz w:val="44"/>
          <w:szCs w:val="44"/>
        </w:rPr>
      </w:pPr>
      <w:r w:rsidRPr="00531302">
        <w:rPr>
          <w:rFonts w:hint="eastAsia"/>
          <w:b/>
          <w:sz w:val="44"/>
          <w:szCs w:val="44"/>
        </w:rPr>
        <w:t>关于</w:t>
      </w:r>
      <w:r w:rsidR="00AD3579" w:rsidRPr="00AD3579">
        <w:rPr>
          <w:rFonts w:hint="eastAsia"/>
          <w:b/>
          <w:sz w:val="44"/>
          <w:szCs w:val="44"/>
        </w:rPr>
        <w:t>意向成为</w:t>
      </w:r>
      <w:r w:rsidR="001E1602">
        <w:rPr>
          <w:rFonts w:hint="eastAsia"/>
          <w:b/>
          <w:sz w:val="44"/>
          <w:szCs w:val="44"/>
        </w:rPr>
        <w:t>富力商贸大厦</w:t>
      </w:r>
      <w:r w:rsidR="00AD3579" w:rsidRPr="00AD3579">
        <w:rPr>
          <w:rFonts w:hint="eastAsia"/>
          <w:b/>
          <w:sz w:val="44"/>
          <w:szCs w:val="44"/>
        </w:rPr>
        <w:t>项目第三方</w:t>
      </w:r>
    </w:p>
    <w:p w14:paraId="36445528" w14:textId="77777777" w:rsidR="005E3720" w:rsidRDefault="00AD3579" w:rsidP="005E3720">
      <w:pPr>
        <w:jc w:val="center"/>
        <w:rPr>
          <w:b/>
          <w:sz w:val="44"/>
          <w:szCs w:val="44"/>
        </w:rPr>
      </w:pPr>
      <w:r w:rsidRPr="00AD3579">
        <w:rPr>
          <w:rFonts w:hint="eastAsia"/>
          <w:b/>
          <w:sz w:val="44"/>
          <w:szCs w:val="44"/>
        </w:rPr>
        <w:t>渠道机构的函</w:t>
      </w:r>
    </w:p>
    <w:p w14:paraId="7683A609" w14:textId="77777777" w:rsidR="005E3720" w:rsidRPr="00291CD8" w:rsidRDefault="005E3720" w:rsidP="005E3720">
      <w:pPr>
        <w:jc w:val="center"/>
        <w:rPr>
          <w:b/>
          <w:sz w:val="44"/>
          <w:szCs w:val="44"/>
        </w:rPr>
      </w:pPr>
    </w:p>
    <w:p w14:paraId="3385A48D" w14:textId="77777777" w:rsidR="005E3720" w:rsidRPr="000C4D9B" w:rsidRDefault="005E3720" w:rsidP="005E3720">
      <w:pPr>
        <w:rPr>
          <w:rFonts w:ascii="仿宋" w:eastAsia="仿宋" w:hAnsi="仿宋"/>
          <w:sz w:val="32"/>
          <w:szCs w:val="32"/>
        </w:rPr>
      </w:pPr>
      <w:r w:rsidRPr="000C4D9B">
        <w:rPr>
          <w:rFonts w:ascii="仿宋" w:eastAsia="仿宋" w:hAnsi="仿宋" w:hint="eastAsia"/>
          <w:sz w:val="32"/>
          <w:szCs w:val="32"/>
        </w:rPr>
        <w:t>致：广州市城壹房地产</w:t>
      </w:r>
      <w:r w:rsidR="00966EBF">
        <w:rPr>
          <w:rFonts w:ascii="仿宋" w:eastAsia="仿宋" w:hAnsi="仿宋" w:hint="eastAsia"/>
          <w:sz w:val="32"/>
          <w:szCs w:val="32"/>
        </w:rPr>
        <w:t>顾问</w:t>
      </w:r>
      <w:r w:rsidRPr="000C4D9B">
        <w:rPr>
          <w:rFonts w:ascii="仿宋" w:eastAsia="仿宋" w:hAnsi="仿宋" w:hint="eastAsia"/>
          <w:sz w:val="32"/>
          <w:szCs w:val="32"/>
        </w:rPr>
        <w:t>有限公司</w:t>
      </w:r>
    </w:p>
    <w:p w14:paraId="290683AD" w14:textId="78B52469" w:rsidR="005E3720" w:rsidRPr="000C4D9B" w:rsidRDefault="005E3720" w:rsidP="005E3720">
      <w:pPr>
        <w:ind w:firstLine="540"/>
        <w:rPr>
          <w:rFonts w:ascii="仿宋" w:eastAsia="仿宋" w:hAnsi="仿宋"/>
          <w:sz w:val="32"/>
          <w:szCs w:val="32"/>
        </w:rPr>
      </w:pPr>
      <w:r w:rsidRPr="000C4D9B">
        <w:rPr>
          <w:rFonts w:ascii="仿宋" w:eastAsia="仿宋" w:hAnsi="仿宋" w:hint="eastAsia"/>
          <w:sz w:val="32"/>
          <w:szCs w:val="32"/>
        </w:rPr>
        <w:t>根据贵司发出的《</w:t>
      </w:r>
      <w:r w:rsidR="001E1602">
        <w:rPr>
          <w:rFonts w:ascii="仿宋" w:eastAsia="仿宋" w:hAnsi="仿宋" w:hint="eastAsia"/>
          <w:sz w:val="32"/>
          <w:szCs w:val="32"/>
        </w:rPr>
        <w:t>富力商贸大厦</w:t>
      </w:r>
      <w:r>
        <w:rPr>
          <w:rFonts w:ascii="仿宋" w:eastAsia="仿宋" w:hAnsi="仿宋" w:hint="eastAsia"/>
          <w:sz w:val="32"/>
          <w:szCs w:val="32"/>
        </w:rPr>
        <w:t>项目</w:t>
      </w:r>
      <w:r w:rsidRPr="000C4D9B">
        <w:rPr>
          <w:rFonts w:ascii="仿宋" w:eastAsia="仿宋" w:hAnsi="仿宋" w:hint="eastAsia"/>
          <w:sz w:val="32"/>
          <w:szCs w:val="32"/>
        </w:rPr>
        <w:t>引入</w:t>
      </w:r>
      <w:r w:rsidR="00966EBF" w:rsidRPr="00966EBF">
        <w:rPr>
          <w:rFonts w:ascii="仿宋" w:eastAsia="仿宋" w:hAnsi="仿宋" w:hint="eastAsia"/>
          <w:sz w:val="32"/>
          <w:szCs w:val="32"/>
        </w:rPr>
        <w:t>第三方渠道机构</w:t>
      </w:r>
      <w:r w:rsidRPr="000C4D9B">
        <w:rPr>
          <w:rFonts w:ascii="仿宋" w:eastAsia="仿宋" w:hAnsi="仿宋" w:hint="eastAsia"/>
          <w:sz w:val="32"/>
          <w:szCs w:val="32"/>
        </w:rPr>
        <w:t>公告》（以下简称“公告”）及其他相关文件，我司已经详细地阅读并清楚理解全部文件及附件内容。如成为</w:t>
      </w:r>
      <w:r w:rsidR="00EB5DB7">
        <w:rPr>
          <w:rFonts w:ascii="仿宋" w:eastAsia="仿宋" w:hAnsi="仿宋" w:hint="eastAsia"/>
          <w:sz w:val="32"/>
          <w:szCs w:val="32"/>
        </w:rPr>
        <w:t>富力商贸</w:t>
      </w:r>
      <w:r w:rsidR="00966EBF">
        <w:rPr>
          <w:rFonts w:ascii="仿宋" w:eastAsia="仿宋" w:hAnsi="仿宋" w:hint="eastAsia"/>
          <w:sz w:val="32"/>
          <w:szCs w:val="32"/>
        </w:rPr>
        <w:t>大厦</w:t>
      </w:r>
      <w:r w:rsidR="00EB5DB7">
        <w:rPr>
          <w:rFonts w:ascii="仿宋" w:eastAsia="仿宋" w:hAnsi="仿宋" w:hint="eastAsia"/>
          <w:sz w:val="32"/>
          <w:szCs w:val="32"/>
        </w:rPr>
        <w:t>物业</w:t>
      </w:r>
      <w:r>
        <w:rPr>
          <w:rFonts w:ascii="仿宋" w:eastAsia="仿宋" w:hAnsi="仿宋" w:hint="eastAsia"/>
          <w:sz w:val="32"/>
          <w:szCs w:val="32"/>
        </w:rPr>
        <w:t>项目</w:t>
      </w:r>
      <w:r w:rsidRPr="000C4D9B">
        <w:rPr>
          <w:rFonts w:ascii="仿宋" w:eastAsia="仿宋" w:hAnsi="仿宋" w:hint="eastAsia"/>
          <w:sz w:val="32"/>
          <w:szCs w:val="32"/>
        </w:rPr>
        <w:t>的</w:t>
      </w:r>
      <w:r w:rsidR="00966EBF" w:rsidRPr="00966EBF">
        <w:rPr>
          <w:rFonts w:ascii="仿宋" w:eastAsia="仿宋" w:hAnsi="仿宋" w:hint="eastAsia"/>
          <w:sz w:val="32"/>
          <w:szCs w:val="32"/>
        </w:rPr>
        <w:t>第三方渠道机构</w:t>
      </w:r>
      <w:r>
        <w:rPr>
          <w:rFonts w:ascii="仿宋" w:eastAsia="仿宋" w:hAnsi="仿宋" w:hint="eastAsia"/>
          <w:sz w:val="32"/>
          <w:szCs w:val="32"/>
        </w:rPr>
        <w:t>，</w:t>
      </w:r>
      <w:r w:rsidRPr="00EF4D15">
        <w:rPr>
          <w:rFonts w:ascii="仿宋" w:eastAsia="仿宋" w:hAnsi="仿宋" w:hint="eastAsia"/>
          <w:sz w:val="32"/>
          <w:szCs w:val="32"/>
        </w:rPr>
        <w:t>我司将按公告所示内容及以相当于</w:t>
      </w:r>
      <w:r w:rsidR="00966EBF" w:rsidRPr="00966EBF">
        <w:rPr>
          <w:rFonts w:ascii="仿宋" w:eastAsia="仿宋" w:hAnsi="仿宋" w:hint="eastAsia"/>
          <w:sz w:val="32"/>
          <w:szCs w:val="32"/>
        </w:rPr>
        <w:t>交易物业总金额</w:t>
      </w:r>
      <w:r w:rsidRPr="00EF4D15">
        <w:rPr>
          <w:rFonts w:ascii="仿宋" w:eastAsia="仿宋" w:hAnsi="仿宋" w:cs="Times New Roman" w:hint="eastAsia"/>
          <w:sz w:val="32"/>
          <w:szCs w:val="32"/>
          <w:u w:val="single"/>
        </w:rPr>
        <w:t xml:space="preserve"> </w:t>
      </w:r>
      <w:r w:rsidR="00331638" w:rsidRPr="00331638">
        <w:rPr>
          <w:rFonts w:ascii="仿宋" w:eastAsia="仿宋" w:hAnsi="仿宋" w:cs="Times New Roman"/>
          <w:sz w:val="32"/>
          <w:szCs w:val="32"/>
          <w:highlight w:val="yellow"/>
          <w:u w:val="single"/>
        </w:rPr>
        <w:t>1</w:t>
      </w:r>
      <w:r w:rsidRPr="00331638">
        <w:rPr>
          <w:rFonts w:ascii="仿宋" w:eastAsia="仿宋" w:hAnsi="仿宋" w:cs="Times New Roman" w:hint="eastAsia"/>
          <w:sz w:val="32"/>
          <w:szCs w:val="32"/>
          <w:highlight w:val="yellow"/>
          <w:u w:val="single"/>
        </w:rPr>
        <w:t xml:space="preserve"> </w:t>
      </w:r>
      <w:r w:rsidR="00966EBF" w:rsidRPr="00331638">
        <w:rPr>
          <w:rFonts w:ascii="仿宋" w:eastAsia="仿宋" w:hAnsi="仿宋" w:cs="Times New Roman" w:hint="eastAsia"/>
          <w:sz w:val="32"/>
          <w:szCs w:val="32"/>
          <w:highlight w:val="yellow"/>
        </w:rPr>
        <w:t>%</w:t>
      </w:r>
      <w:r w:rsidRPr="00EF4D15">
        <w:rPr>
          <w:rFonts w:ascii="仿宋" w:eastAsia="仿宋" w:hAnsi="仿宋" w:hint="eastAsia"/>
          <w:sz w:val="32"/>
          <w:szCs w:val="32"/>
        </w:rPr>
        <w:t>的条件</w:t>
      </w:r>
      <w:r w:rsidRPr="000C4D9B">
        <w:rPr>
          <w:rFonts w:ascii="仿宋" w:eastAsia="仿宋" w:hAnsi="仿宋" w:hint="eastAsia"/>
          <w:sz w:val="32"/>
          <w:szCs w:val="32"/>
        </w:rPr>
        <w:t>，按贵司制订的《</w:t>
      </w:r>
      <w:r w:rsidR="00EB5DB7">
        <w:rPr>
          <w:rFonts w:ascii="仿宋" w:eastAsia="仿宋" w:hAnsi="仿宋" w:hint="eastAsia"/>
          <w:sz w:val="32"/>
          <w:szCs w:val="32"/>
        </w:rPr>
        <w:t>富力商贸大厦</w:t>
      </w:r>
      <w:r w:rsidR="00966EBF" w:rsidRPr="00966EBF">
        <w:rPr>
          <w:rFonts w:ascii="仿宋" w:eastAsia="仿宋" w:hAnsi="仿宋" w:hint="eastAsia"/>
          <w:sz w:val="32"/>
          <w:szCs w:val="32"/>
        </w:rPr>
        <w:t>项目第三方销售服务代理合同</w:t>
      </w:r>
      <w:r w:rsidRPr="000C4D9B">
        <w:rPr>
          <w:rFonts w:ascii="仿宋" w:eastAsia="仿宋" w:hAnsi="仿宋" w:hint="eastAsia"/>
          <w:sz w:val="32"/>
          <w:szCs w:val="32"/>
        </w:rPr>
        <w:t>》的格式和内容与贵司签署订立合同。</w:t>
      </w:r>
    </w:p>
    <w:p w14:paraId="79F63E23" w14:textId="77777777" w:rsidR="005E3720" w:rsidRPr="000C4D9B" w:rsidRDefault="005E3720" w:rsidP="005E3720">
      <w:pPr>
        <w:ind w:firstLine="540"/>
        <w:rPr>
          <w:rFonts w:ascii="仿宋" w:eastAsia="仿宋" w:hAnsi="仿宋"/>
          <w:sz w:val="32"/>
          <w:szCs w:val="32"/>
        </w:rPr>
      </w:pPr>
    </w:p>
    <w:p w14:paraId="76BAD10D" w14:textId="77777777" w:rsidR="005E3720" w:rsidRPr="000C4D9B" w:rsidRDefault="005E3720" w:rsidP="005E3720">
      <w:pPr>
        <w:wordWrap w:val="0"/>
        <w:spacing w:line="600" w:lineRule="auto"/>
        <w:ind w:firstLine="540"/>
        <w:jc w:val="right"/>
        <w:rPr>
          <w:rFonts w:ascii="仿宋" w:eastAsia="仿宋" w:hAnsi="仿宋"/>
          <w:sz w:val="32"/>
          <w:szCs w:val="32"/>
        </w:rPr>
      </w:pPr>
      <w:r w:rsidRPr="000C4D9B">
        <w:rPr>
          <w:rFonts w:ascii="仿宋" w:eastAsia="仿宋" w:hAnsi="仿宋" w:hint="eastAsia"/>
          <w:sz w:val="32"/>
          <w:szCs w:val="32"/>
        </w:rPr>
        <w:t>意向</w:t>
      </w:r>
      <w:r w:rsidR="00966EBF">
        <w:rPr>
          <w:rFonts w:ascii="仿宋" w:eastAsia="仿宋" w:hAnsi="仿宋" w:hint="eastAsia"/>
          <w:sz w:val="32"/>
          <w:szCs w:val="32"/>
        </w:rPr>
        <w:t>成为第三方渠道机构</w:t>
      </w:r>
      <w:r w:rsidRPr="000C4D9B">
        <w:rPr>
          <w:rFonts w:ascii="仿宋" w:eastAsia="仿宋" w:hAnsi="仿宋" w:hint="eastAsia"/>
          <w:sz w:val="32"/>
          <w:szCs w:val="32"/>
        </w:rPr>
        <w:t xml:space="preserve">： </w:t>
      </w:r>
      <w:r w:rsidRPr="000C4D9B">
        <w:rPr>
          <w:rFonts w:ascii="仿宋" w:eastAsia="仿宋" w:hAnsi="仿宋" w:hint="eastAsia"/>
          <w:sz w:val="32"/>
          <w:szCs w:val="32"/>
          <w:u w:val="single"/>
        </w:rPr>
        <w:t xml:space="preserve"> </w:t>
      </w:r>
      <w:r w:rsidR="00966EBF">
        <w:rPr>
          <w:rFonts w:ascii="仿宋" w:eastAsia="仿宋" w:hAnsi="仿宋" w:hint="eastAsia"/>
          <w:kern w:val="0"/>
          <w:sz w:val="32"/>
          <w:szCs w:val="32"/>
          <w:u w:val="single"/>
        </w:rPr>
        <w:t xml:space="preserve">            </w:t>
      </w:r>
      <w:r>
        <w:rPr>
          <w:rFonts w:ascii="仿宋" w:eastAsia="仿宋" w:hAnsi="仿宋" w:hint="eastAsia"/>
          <w:kern w:val="0"/>
          <w:sz w:val="32"/>
          <w:szCs w:val="32"/>
          <w:u w:val="single"/>
        </w:rPr>
        <w:t xml:space="preserve"> </w:t>
      </w:r>
      <w:r w:rsidRPr="000C4D9B">
        <w:rPr>
          <w:rFonts w:ascii="仿宋" w:eastAsia="仿宋" w:hAnsi="仿宋" w:hint="eastAsia"/>
          <w:kern w:val="0"/>
          <w:sz w:val="32"/>
          <w:szCs w:val="32"/>
          <w:u w:val="single"/>
        </w:rPr>
        <w:t xml:space="preserve">  </w:t>
      </w:r>
      <w:r>
        <w:rPr>
          <w:rFonts w:ascii="仿宋" w:eastAsia="仿宋" w:hAnsi="仿宋" w:hint="eastAsia"/>
          <w:kern w:val="0"/>
          <w:sz w:val="32"/>
          <w:szCs w:val="32"/>
          <w:u w:val="single"/>
        </w:rPr>
        <w:t xml:space="preserve">  </w:t>
      </w:r>
      <w:r w:rsidRPr="000C4D9B">
        <w:rPr>
          <w:rFonts w:ascii="仿宋" w:eastAsia="仿宋" w:hAnsi="仿宋" w:hint="eastAsia"/>
          <w:sz w:val="32"/>
          <w:szCs w:val="32"/>
        </w:rPr>
        <w:t>（公章）</w:t>
      </w:r>
    </w:p>
    <w:p w14:paraId="77F2E82A" w14:textId="77777777" w:rsidR="005E3720" w:rsidRPr="000C4D9B" w:rsidRDefault="005E3720" w:rsidP="005E3720">
      <w:pPr>
        <w:spacing w:line="600" w:lineRule="auto"/>
        <w:ind w:firstLine="540"/>
        <w:jc w:val="right"/>
        <w:rPr>
          <w:rFonts w:ascii="仿宋" w:eastAsia="仿宋" w:hAnsi="仿宋"/>
          <w:sz w:val="32"/>
          <w:szCs w:val="32"/>
        </w:rPr>
      </w:pPr>
      <w:r>
        <w:rPr>
          <w:rFonts w:ascii="仿宋" w:eastAsia="仿宋" w:hAnsi="仿宋" w:hint="eastAsia"/>
          <w:sz w:val="32"/>
          <w:szCs w:val="32"/>
        </w:rPr>
        <w:t xml:space="preserve"> </w:t>
      </w:r>
      <w:r w:rsidRPr="000C4D9B">
        <w:rPr>
          <w:rFonts w:ascii="仿宋" w:eastAsia="仿宋" w:hAnsi="仿宋" w:hint="eastAsia"/>
          <w:sz w:val="32"/>
          <w:szCs w:val="32"/>
        </w:rPr>
        <w:t>法定代表人/授权人：</w:t>
      </w:r>
      <w:r>
        <w:rPr>
          <w:rFonts w:ascii="仿宋" w:eastAsia="仿宋" w:hAnsi="仿宋" w:hint="eastAsia"/>
          <w:sz w:val="32"/>
          <w:szCs w:val="32"/>
          <w:u w:val="single"/>
        </w:rPr>
        <w:t xml:space="preserve">           </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（签字）</w:t>
      </w:r>
    </w:p>
    <w:p w14:paraId="3CC18A9E" w14:textId="77777777" w:rsidR="00E808BD" w:rsidRDefault="005E3720" w:rsidP="005E3720">
      <w:pPr>
        <w:wordWrap w:val="0"/>
        <w:spacing w:line="600" w:lineRule="auto"/>
        <w:ind w:firstLine="555"/>
        <w:jc w:val="right"/>
        <w:rPr>
          <w:sz w:val="28"/>
          <w:szCs w:val="28"/>
        </w:rPr>
      </w:pPr>
      <w:r w:rsidRPr="000C4D9B">
        <w:rPr>
          <w:rFonts w:ascii="仿宋" w:eastAsia="仿宋" w:hAnsi="仿宋" w:hint="eastAsia"/>
          <w:sz w:val="32"/>
          <w:szCs w:val="32"/>
        </w:rPr>
        <w:t>日期：</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年</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月</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日</w:t>
      </w:r>
    </w:p>
    <w:p w14:paraId="67EFB6DF" w14:textId="77777777" w:rsidR="00E808BD" w:rsidRPr="00FA7A82" w:rsidRDefault="00E808BD" w:rsidP="00E808BD">
      <w:pPr>
        <w:ind w:firstLine="540"/>
        <w:rPr>
          <w:sz w:val="28"/>
          <w:szCs w:val="28"/>
        </w:rPr>
      </w:pPr>
    </w:p>
    <w:p w14:paraId="7247834B" w14:textId="77777777" w:rsidR="006E58BF" w:rsidRDefault="006E58BF" w:rsidP="006E58BF">
      <w:pPr>
        <w:widowControl/>
        <w:jc w:val="left"/>
        <w:rPr>
          <w:rFonts w:ascii="宋体" w:hAnsi="宋体" w:cs="黑体"/>
          <w:b/>
          <w:sz w:val="32"/>
          <w:szCs w:val="44"/>
        </w:rPr>
      </w:pPr>
    </w:p>
    <w:p w14:paraId="3C84BEDF" w14:textId="77777777" w:rsidR="00D504C2" w:rsidRDefault="00D504C2">
      <w:pPr>
        <w:widowControl/>
        <w:jc w:val="left"/>
        <w:rPr>
          <w:rFonts w:ascii="宋体" w:hAnsi="宋体" w:cs="黑体"/>
          <w:b/>
          <w:sz w:val="32"/>
          <w:szCs w:val="44"/>
        </w:rPr>
      </w:pPr>
      <w:r>
        <w:rPr>
          <w:rFonts w:ascii="宋体" w:hAnsi="宋体" w:cs="黑体"/>
          <w:b/>
          <w:sz w:val="32"/>
          <w:szCs w:val="44"/>
        </w:rPr>
        <w:br w:type="page"/>
      </w:r>
    </w:p>
    <w:p w14:paraId="4B9B36C5" w14:textId="7963F86A" w:rsidR="006E58BF" w:rsidRPr="0002379B" w:rsidRDefault="006E58BF" w:rsidP="005025A3">
      <w:pPr>
        <w:spacing w:line="360" w:lineRule="auto"/>
        <w:ind w:left="1275" w:hangingChars="397" w:hanging="1275"/>
        <w:jc w:val="left"/>
        <w:rPr>
          <w:rFonts w:ascii="宋体" w:hAnsi="宋体" w:cs="黑体"/>
          <w:b/>
          <w:sz w:val="32"/>
          <w:szCs w:val="44"/>
        </w:rPr>
      </w:pPr>
      <w:r w:rsidRPr="0002379B">
        <w:rPr>
          <w:rFonts w:ascii="宋体" w:hAnsi="宋体" w:cs="黑体" w:hint="eastAsia"/>
          <w:b/>
          <w:sz w:val="32"/>
          <w:szCs w:val="44"/>
        </w:rPr>
        <w:lastRenderedPageBreak/>
        <w:t>附件</w:t>
      </w:r>
      <w:r w:rsidR="006345E5">
        <w:rPr>
          <w:rFonts w:ascii="宋体" w:hAnsi="宋体" w:cs="黑体" w:hint="eastAsia"/>
          <w:b/>
          <w:sz w:val="32"/>
          <w:szCs w:val="44"/>
        </w:rPr>
        <w:t>二</w:t>
      </w:r>
      <w:r w:rsidRPr="0002379B">
        <w:rPr>
          <w:rFonts w:ascii="宋体" w:hAnsi="宋体" w:cs="黑体" w:hint="eastAsia"/>
          <w:b/>
          <w:sz w:val="32"/>
          <w:szCs w:val="44"/>
        </w:rPr>
        <w:t>：</w:t>
      </w:r>
      <w:r w:rsidR="00EB5DB7">
        <w:rPr>
          <w:rFonts w:ascii="宋体" w:hAnsi="宋体" w:cs="黑体" w:hint="eastAsia"/>
          <w:b/>
          <w:sz w:val="32"/>
          <w:szCs w:val="44"/>
        </w:rPr>
        <w:t>富力商贸大厦</w:t>
      </w:r>
      <w:r w:rsidR="005025A3" w:rsidRPr="005025A3">
        <w:rPr>
          <w:rFonts w:ascii="宋体" w:hAnsi="宋体" w:cs="黑体" w:hint="eastAsia"/>
          <w:b/>
          <w:sz w:val="32"/>
          <w:szCs w:val="44"/>
        </w:rPr>
        <w:t>项目第三方销售服务代理合同</w:t>
      </w:r>
    </w:p>
    <w:p w14:paraId="1C910187" w14:textId="77777777" w:rsidR="00611BAF" w:rsidRPr="00D504C2" w:rsidRDefault="00611BAF" w:rsidP="006E58BF">
      <w:pPr>
        <w:widowControl/>
        <w:jc w:val="center"/>
        <w:rPr>
          <w:rFonts w:ascii="宋体" w:hAnsi="宋体"/>
          <w:b/>
          <w:bCs/>
          <w:sz w:val="36"/>
          <w:szCs w:val="21"/>
        </w:rPr>
      </w:pPr>
    </w:p>
    <w:p w14:paraId="01F46958" w14:textId="4241EA6C" w:rsidR="005025A3" w:rsidRPr="001F203C" w:rsidRDefault="00EB5DB7" w:rsidP="001F203C">
      <w:pPr>
        <w:widowControl/>
        <w:jc w:val="center"/>
        <w:rPr>
          <w:rFonts w:ascii="宋体" w:hAnsi="宋体"/>
          <w:b/>
          <w:bCs/>
          <w:sz w:val="44"/>
          <w:szCs w:val="44"/>
        </w:rPr>
      </w:pPr>
      <w:r w:rsidRPr="001F203C">
        <w:rPr>
          <w:rFonts w:ascii="宋体" w:hAnsi="宋体" w:hint="eastAsia"/>
          <w:b/>
          <w:bCs/>
          <w:sz w:val="44"/>
          <w:szCs w:val="44"/>
        </w:rPr>
        <w:t>富力商贸</w:t>
      </w:r>
      <w:r w:rsidR="005025A3" w:rsidRPr="001F203C">
        <w:rPr>
          <w:rFonts w:ascii="宋体" w:hAnsi="宋体"/>
          <w:b/>
          <w:bCs/>
          <w:sz w:val="44"/>
          <w:szCs w:val="44"/>
        </w:rPr>
        <w:t>大厦项目</w:t>
      </w:r>
    </w:p>
    <w:p w14:paraId="187A0B85" w14:textId="77777777" w:rsidR="005025A3" w:rsidRPr="001F203C" w:rsidRDefault="005025A3" w:rsidP="001F203C">
      <w:pPr>
        <w:widowControl/>
        <w:jc w:val="center"/>
        <w:rPr>
          <w:rFonts w:ascii="宋体" w:hAnsi="宋体"/>
          <w:b/>
          <w:bCs/>
          <w:sz w:val="44"/>
          <w:szCs w:val="44"/>
        </w:rPr>
      </w:pPr>
      <w:r w:rsidRPr="001F203C">
        <w:rPr>
          <w:rFonts w:ascii="宋体" w:hAnsi="宋体" w:hint="eastAsia"/>
          <w:b/>
          <w:bCs/>
          <w:sz w:val="44"/>
          <w:szCs w:val="44"/>
        </w:rPr>
        <w:t>第三方销售服务代理合同</w:t>
      </w:r>
    </w:p>
    <w:p w14:paraId="1D18A9CA" w14:textId="3DE7433B" w:rsidR="005025A3" w:rsidRDefault="005025A3" w:rsidP="005025A3">
      <w:pPr>
        <w:spacing w:line="600" w:lineRule="atLeast"/>
        <w:jc w:val="center"/>
        <w:rPr>
          <w:rFonts w:ascii="黑体" w:eastAsia="黑体" w:hAnsi="黑体" w:cs="楷体_GB2312"/>
          <w:sz w:val="48"/>
          <w:szCs w:val="44"/>
        </w:rPr>
      </w:pPr>
    </w:p>
    <w:p w14:paraId="6C0B043A" w14:textId="77777777" w:rsidR="001F203C" w:rsidRDefault="001F203C" w:rsidP="005025A3">
      <w:pPr>
        <w:spacing w:line="600" w:lineRule="atLeast"/>
        <w:jc w:val="center"/>
        <w:rPr>
          <w:rFonts w:ascii="黑体" w:eastAsia="黑体" w:hAnsi="黑体" w:cs="楷体_GB2312"/>
          <w:sz w:val="48"/>
          <w:szCs w:val="44"/>
        </w:rPr>
      </w:pPr>
    </w:p>
    <w:p w14:paraId="563664E7" w14:textId="77777777" w:rsidR="005025A3" w:rsidRDefault="005025A3" w:rsidP="005025A3">
      <w:pPr>
        <w:spacing w:line="480" w:lineRule="atLeast"/>
        <w:jc w:val="center"/>
        <w:rPr>
          <w:rFonts w:ascii="黑体" w:eastAsia="黑体" w:hAnsi="黑体" w:cs="Times New Roman"/>
          <w:sz w:val="28"/>
        </w:rPr>
      </w:pPr>
      <w:r>
        <w:rPr>
          <w:rFonts w:ascii="黑体" w:eastAsia="黑体" w:hAnsi="黑体" w:cs="Times New Roman" w:hint="eastAsia"/>
          <w:sz w:val="28"/>
        </w:rPr>
        <w:t>（合同编号：）</w:t>
      </w:r>
    </w:p>
    <w:p w14:paraId="7FC9C66F" w14:textId="7DAE1516" w:rsidR="005025A3" w:rsidRDefault="005025A3" w:rsidP="005025A3">
      <w:pPr>
        <w:spacing w:line="600" w:lineRule="atLeast"/>
        <w:jc w:val="center"/>
        <w:rPr>
          <w:rFonts w:ascii="黑体" w:eastAsia="黑体" w:hAnsi="黑体" w:cs="Times New Roman"/>
          <w:sz w:val="36"/>
          <w:szCs w:val="28"/>
        </w:rPr>
      </w:pPr>
    </w:p>
    <w:p w14:paraId="1A6BDC1D" w14:textId="77777777" w:rsidR="001F203C" w:rsidRDefault="001F203C" w:rsidP="005025A3">
      <w:pPr>
        <w:spacing w:line="600" w:lineRule="atLeast"/>
        <w:jc w:val="center"/>
        <w:rPr>
          <w:rFonts w:ascii="黑体" w:eastAsia="黑体" w:hAnsi="黑体" w:cs="Times New Roman"/>
          <w:sz w:val="36"/>
          <w:szCs w:val="28"/>
        </w:rPr>
      </w:pPr>
    </w:p>
    <w:p w14:paraId="7ACE8C54" w14:textId="77777777" w:rsidR="005025A3" w:rsidRDefault="005025A3" w:rsidP="005025A3">
      <w:pPr>
        <w:spacing w:line="600" w:lineRule="atLeast"/>
        <w:jc w:val="center"/>
        <w:rPr>
          <w:rFonts w:ascii="黑体" w:eastAsia="黑体" w:hAnsi="黑体" w:cs="Times New Roman"/>
          <w:sz w:val="36"/>
          <w:szCs w:val="28"/>
        </w:rPr>
      </w:pPr>
    </w:p>
    <w:p w14:paraId="60EA6408" w14:textId="77777777" w:rsidR="005025A3" w:rsidRDefault="005025A3" w:rsidP="005025A3">
      <w:pPr>
        <w:spacing w:line="600" w:lineRule="atLeast"/>
        <w:jc w:val="center"/>
        <w:rPr>
          <w:rFonts w:ascii="黑体" w:eastAsia="黑体" w:hAnsi="黑体" w:cs="Times New Roman"/>
          <w:sz w:val="36"/>
          <w:szCs w:val="28"/>
        </w:rPr>
      </w:pPr>
    </w:p>
    <w:p w14:paraId="1B0C67F1" w14:textId="77777777" w:rsidR="005025A3" w:rsidRPr="001F203C" w:rsidRDefault="005025A3" w:rsidP="005025A3">
      <w:pPr>
        <w:spacing w:line="560" w:lineRule="exact"/>
        <w:ind w:firstLineChars="700" w:firstLine="1960"/>
        <w:rPr>
          <w:rFonts w:ascii="仿宋" w:eastAsia="仿宋" w:hAnsi="仿宋"/>
          <w:sz w:val="28"/>
          <w:szCs w:val="28"/>
        </w:rPr>
      </w:pPr>
      <w:r w:rsidRPr="001F203C">
        <w:rPr>
          <w:rFonts w:ascii="仿宋" w:eastAsia="仿宋" w:hAnsi="仿宋" w:hint="eastAsia"/>
          <w:sz w:val="28"/>
          <w:szCs w:val="28"/>
        </w:rPr>
        <w:t>甲方：广州市城壹房地产顾问有限公司</w:t>
      </w:r>
    </w:p>
    <w:p w14:paraId="45FC44A5" w14:textId="77777777" w:rsidR="005025A3" w:rsidRPr="001F203C" w:rsidRDefault="005025A3" w:rsidP="005025A3">
      <w:pPr>
        <w:spacing w:line="560" w:lineRule="exact"/>
        <w:ind w:firstLineChars="700" w:firstLine="1960"/>
        <w:rPr>
          <w:rFonts w:ascii="仿宋" w:eastAsia="仿宋" w:hAnsi="仿宋"/>
          <w:sz w:val="28"/>
          <w:szCs w:val="28"/>
        </w:rPr>
      </w:pPr>
      <w:r w:rsidRPr="001F203C">
        <w:rPr>
          <w:rFonts w:ascii="仿宋" w:eastAsia="仿宋" w:hAnsi="仿宋" w:hint="eastAsia"/>
          <w:sz w:val="28"/>
          <w:szCs w:val="28"/>
        </w:rPr>
        <w:t xml:space="preserve">乙方： </w:t>
      </w:r>
    </w:p>
    <w:p w14:paraId="79E23B57" w14:textId="77777777" w:rsidR="005025A3" w:rsidRDefault="005025A3" w:rsidP="005025A3">
      <w:pPr>
        <w:rPr>
          <w:rFonts w:ascii="微软雅黑" w:eastAsia="微软雅黑" w:hAnsi="微软雅黑" w:cs="楷体_GB2312"/>
          <w:sz w:val="40"/>
          <w:szCs w:val="36"/>
        </w:rPr>
      </w:pPr>
    </w:p>
    <w:p w14:paraId="770B6ACB" w14:textId="77777777" w:rsidR="005025A3" w:rsidRDefault="005025A3" w:rsidP="005025A3">
      <w:pPr>
        <w:rPr>
          <w:rFonts w:ascii="微软雅黑" w:eastAsia="微软雅黑" w:hAnsi="微软雅黑" w:cs="楷体_GB2312"/>
          <w:sz w:val="40"/>
          <w:szCs w:val="36"/>
        </w:rPr>
        <w:sectPr w:rsidR="005025A3">
          <w:footerReference w:type="default" r:id="rId8"/>
          <w:headerReference w:type="first" r:id="rId9"/>
          <w:pgSz w:w="11906" w:h="16838"/>
          <w:pgMar w:top="1985" w:right="1474" w:bottom="567" w:left="1474" w:header="851" w:footer="465" w:gutter="0"/>
          <w:cols w:space="425"/>
          <w:titlePg/>
          <w:docGrid w:type="lines" w:linePitch="312"/>
        </w:sectPr>
      </w:pPr>
    </w:p>
    <w:p w14:paraId="0C0CE70F" w14:textId="563F73A7" w:rsidR="005025A3" w:rsidRPr="001F203C" w:rsidRDefault="00EB5DB7" w:rsidP="001F203C">
      <w:pPr>
        <w:widowControl/>
        <w:jc w:val="center"/>
        <w:rPr>
          <w:rFonts w:ascii="宋体" w:hAnsi="宋体"/>
          <w:b/>
          <w:bCs/>
          <w:sz w:val="44"/>
          <w:szCs w:val="44"/>
        </w:rPr>
      </w:pPr>
      <w:r w:rsidRPr="001F203C">
        <w:rPr>
          <w:rFonts w:ascii="宋体" w:hAnsi="宋体" w:hint="eastAsia"/>
          <w:b/>
          <w:bCs/>
          <w:sz w:val="44"/>
          <w:szCs w:val="44"/>
        </w:rPr>
        <w:lastRenderedPageBreak/>
        <w:t>富力商贸大厦</w:t>
      </w:r>
      <w:r w:rsidR="005025A3" w:rsidRPr="001F203C">
        <w:rPr>
          <w:rFonts w:ascii="宋体" w:hAnsi="宋体" w:hint="eastAsia"/>
          <w:b/>
          <w:bCs/>
          <w:sz w:val="44"/>
          <w:szCs w:val="44"/>
        </w:rPr>
        <w:t>大厦项目</w:t>
      </w:r>
    </w:p>
    <w:p w14:paraId="6608E0EC" w14:textId="77777777" w:rsidR="005025A3" w:rsidRPr="001F203C" w:rsidRDefault="005025A3" w:rsidP="001F203C">
      <w:pPr>
        <w:widowControl/>
        <w:jc w:val="center"/>
        <w:rPr>
          <w:rFonts w:ascii="宋体" w:hAnsi="宋体"/>
          <w:b/>
          <w:bCs/>
          <w:sz w:val="44"/>
          <w:szCs w:val="44"/>
        </w:rPr>
      </w:pPr>
      <w:r w:rsidRPr="001F203C">
        <w:rPr>
          <w:rFonts w:ascii="宋体" w:hAnsi="宋体" w:hint="eastAsia"/>
          <w:b/>
          <w:bCs/>
          <w:sz w:val="44"/>
          <w:szCs w:val="44"/>
        </w:rPr>
        <w:t>第三方销售服务代理合同</w:t>
      </w:r>
    </w:p>
    <w:p w14:paraId="7DA99998" w14:textId="77777777" w:rsidR="005025A3" w:rsidRDefault="005025A3" w:rsidP="005025A3">
      <w:pPr>
        <w:spacing w:line="360" w:lineRule="auto"/>
        <w:jc w:val="center"/>
        <w:rPr>
          <w:rFonts w:ascii="微软雅黑" w:eastAsia="微软雅黑" w:hAnsi="微软雅黑" w:cs="Times New Roman"/>
          <w:b/>
          <w:bCs/>
          <w:sz w:val="32"/>
          <w:szCs w:val="24"/>
        </w:rPr>
      </w:pPr>
    </w:p>
    <w:p w14:paraId="6E765094" w14:textId="77777777" w:rsidR="005025A3" w:rsidRPr="001F203C" w:rsidRDefault="005025A3" w:rsidP="001F203C">
      <w:pPr>
        <w:tabs>
          <w:tab w:val="left" w:pos="5841"/>
        </w:tabs>
        <w:spacing w:line="360" w:lineRule="auto"/>
        <w:jc w:val="left"/>
        <w:rPr>
          <w:rFonts w:ascii="仿宋" w:eastAsia="仿宋" w:hAnsi="仿宋"/>
          <w:sz w:val="28"/>
          <w:szCs w:val="28"/>
        </w:rPr>
      </w:pPr>
      <w:r w:rsidRPr="00E30576">
        <w:rPr>
          <w:rFonts w:ascii="仿宋" w:eastAsia="仿宋" w:hAnsi="仿宋" w:hint="eastAsia"/>
          <w:b/>
          <w:bCs/>
          <w:sz w:val="28"/>
          <w:szCs w:val="28"/>
        </w:rPr>
        <w:t>甲方：</w:t>
      </w:r>
      <w:r w:rsidRPr="001F203C">
        <w:rPr>
          <w:rFonts w:ascii="仿宋" w:eastAsia="仿宋" w:hAnsi="仿宋" w:hint="eastAsia"/>
          <w:sz w:val="28"/>
          <w:szCs w:val="28"/>
        </w:rPr>
        <w:t>广州市城壹房地产顾问有限公司（以下简称“甲方”）</w:t>
      </w:r>
    </w:p>
    <w:p w14:paraId="4BFE416A" w14:textId="1046DABE" w:rsidR="005025A3" w:rsidRPr="00E30576" w:rsidRDefault="005025A3" w:rsidP="001F203C">
      <w:pPr>
        <w:tabs>
          <w:tab w:val="left" w:pos="5841"/>
        </w:tabs>
        <w:spacing w:line="360" w:lineRule="auto"/>
        <w:jc w:val="left"/>
        <w:rPr>
          <w:rFonts w:ascii="仿宋" w:eastAsia="仿宋" w:hAnsi="仿宋"/>
          <w:b/>
          <w:bCs/>
          <w:sz w:val="28"/>
          <w:szCs w:val="28"/>
        </w:rPr>
      </w:pPr>
      <w:r w:rsidRPr="00E30576">
        <w:rPr>
          <w:rFonts w:ascii="仿宋" w:eastAsia="仿宋" w:hAnsi="仿宋" w:hint="eastAsia"/>
          <w:b/>
          <w:bCs/>
          <w:sz w:val="28"/>
          <w:szCs w:val="28"/>
        </w:rPr>
        <w:t>联系地址：</w:t>
      </w:r>
    </w:p>
    <w:p w14:paraId="74205EE3" w14:textId="77777777" w:rsidR="005025A3" w:rsidRPr="00E30576" w:rsidRDefault="005025A3" w:rsidP="001F203C">
      <w:pPr>
        <w:tabs>
          <w:tab w:val="left" w:pos="5841"/>
        </w:tabs>
        <w:spacing w:line="360" w:lineRule="auto"/>
        <w:jc w:val="left"/>
        <w:rPr>
          <w:rFonts w:ascii="仿宋" w:eastAsia="仿宋" w:hAnsi="仿宋"/>
          <w:b/>
          <w:bCs/>
          <w:sz w:val="28"/>
          <w:szCs w:val="28"/>
        </w:rPr>
      </w:pPr>
      <w:r w:rsidRPr="00E30576">
        <w:rPr>
          <w:rFonts w:ascii="仿宋" w:eastAsia="仿宋" w:hAnsi="仿宋" w:hint="eastAsia"/>
          <w:b/>
          <w:bCs/>
          <w:sz w:val="28"/>
          <w:szCs w:val="28"/>
        </w:rPr>
        <w:t xml:space="preserve">联系人： </w:t>
      </w:r>
    </w:p>
    <w:p w14:paraId="18E53370" w14:textId="77777777" w:rsidR="005025A3" w:rsidRPr="00E30576" w:rsidRDefault="005025A3" w:rsidP="001F203C">
      <w:pPr>
        <w:tabs>
          <w:tab w:val="left" w:pos="5841"/>
        </w:tabs>
        <w:spacing w:line="360" w:lineRule="auto"/>
        <w:jc w:val="left"/>
        <w:rPr>
          <w:rFonts w:ascii="仿宋" w:eastAsia="仿宋" w:hAnsi="仿宋"/>
          <w:b/>
          <w:bCs/>
          <w:sz w:val="28"/>
          <w:szCs w:val="28"/>
        </w:rPr>
      </w:pPr>
      <w:r w:rsidRPr="00E30576">
        <w:rPr>
          <w:rFonts w:ascii="仿宋" w:eastAsia="仿宋" w:hAnsi="仿宋" w:hint="eastAsia"/>
          <w:b/>
          <w:bCs/>
          <w:sz w:val="28"/>
          <w:szCs w:val="28"/>
        </w:rPr>
        <w:t>联系电话</w:t>
      </w:r>
      <w:r w:rsidRPr="00E30576">
        <w:rPr>
          <w:rFonts w:ascii="仿宋" w:eastAsia="仿宋" w:hAnsi="仿宋"/>
          <w:b/>
          <w:bCs/>
          <w:sz w:val="28"/>
          <w:szCs w:val="28"/>
        </w:rPr>
        <w:t xml:space="preserve">: </w:t>
      </w:r>
    </w:p>
    <w:p w14:paraId="2BF304AA" w14:textId="77777777" w:rsidR="005025A3" w:rsidRPr="00E30576" w:rsidRDefault="005025A3" w:rsidP="001F203C">
      <w:pPr>
        <w:tabs>
          <w:tab w:val="left" w:pos="5841"/>
        </w:tabs>
        <w:spacing w:line="360" w:lineRule="auto"/>
        <w:jc w:val="left"/>
        <w:rPr>
          <w:rFonts w:ascii="仿宋" w:eastAsia="仿宋" w:hAnsi="仿宋"/>
          <w:b/>
          <w:bCs/>
          <w:sz w:val="28"/>
          <w:szCs w:val="28"/>
        </w:rPr>
      </w:pPr>
      <w:r w:rsidRPr="00E30576">
        <w:rPr>
          <w:rFonts w:ascii="仿宋" w:eastAsia="仿宋" w:hAnsi="仿宋" w:hint="eastAsia"/>
          <w:b/>
          <w:bCs/>
          <w:sz w:val="28"/>
          <w:szCs w:val="28"/>
        </w:rPr>
        <w:t>联系电邮：</w:t>
      </w:r>
    </w:p>
    <w:p w14:paraId="2506B158" w14:textId="77777777" w:rsidR="005025A3" w:rsidRPr="001F203C" w:rsidRDefault="005025A3" w:rsidP="001F203C">
      <w:pPr>
        <w:tabs>
          <w:tab w:val="left" w:pos="5841"/>
        </w:tabs>
        <w:spacing w:line="360" w:lineRule="auto"/>
        <w:jc w:val="left"/>
        <w:rPr>
          <w:rFonts w:ascii="仿宋" w:eastAsia="仿宋" w:hAnsi="仿宋"/>
          <w:sz w:val="28"/>
          <w:szCs w:val="28"/>
        </w:rPr>
      </w:pPr>
    </w:p>
    <w:p w14:paraId="0CCE50AB" w14:textId="77777777" w:rsidR="005025A3" w:rsidRPr="00E30576" w:rsidRDefault="005025A3" w:rsidP="001F203C">
      <w:pPr>
        <w:tabs>
          <w:tab w:val="left" w:pos="5841"/>
        </w:tabs>
        <w:spacing w:line="360" w:lineRule="auto"/>
        <w:jc w:val="left"/>
        <w:rPr>
          <w:rFonts w:ascii="仿宋" w:eastAsia="仿宋" w:hAnsi="仿宋"/>
          <w:b/>
          <w:bCs/>
          <w:sz w:val="28"/>
          <w:szCs w:val="28"/>
        </w:rPr>
      </w:pPr>
      <w:r w:rsidRPr="00E30576">
        <w:rPr>
          <w:rFonts w:ascii="仿宋" w:eastAsia="仿宋" w:hAnsi="仿宋" w:hint="eastAsia"/>
          <w:b/>
          <w:bCs/>
          <w:sz w:val="28"/>
          <w:szCs w:val="28"/>
        </w:rPr>
        <w:t xml:space="preserve">乙方：                  </w:t>
      </w:r>
      <w:r w:rsidRPr="00E30576">
        <w:rPr>
          <w:rFonts w:ascii="仿宋" w:eastAsia="仿宋" w:hAnsi="仿宋" w:hint="eastAsia"/>
          <w:sz w:val="28"/>
          <w:szCs w:val="28"/>
        </w:rPr>
        <w:t>（以下简称“乙方”）</w:t>
      </w:r>
    </w:p>
    <w:p w14:paraId="61F95F79" w14:textId="77777777" w:rsidR="005025A3" w:rsidRPr="00E30576" w:rsidRDefault="005025A3" w:rsidP="001F203C">
      <w:pPr>
        <w:tabs>
          <w:tab w:val="left" w:pos="5841"/>
        </w:tabs>
        <w:spacing w:line="360" w:lineRule="auto"/>
        <w:jc w:val="left"/>
        <w:rPr>
          <w:rFonts w:ascii="仿宋" w:eastAsia="仿宋" w:hAnsi="仿宋"/>
          <w:b/>
          <w:bCs/>
          <w:sz w:val="28"/>
          <w:szCs w:val="28"/>
        </w:rPr>
      </w:pPr>
      <w:r w:rsidRPr="00E30576">
        <w:rPr>
          <w:rFonts w:ascii="仿宋" w:eastAsia="仿宋" w:hAnsi="仿宋" w:hint="eastAsia"/>
          <w:b/>
          <w:bCs/>
          <w:sz w:val="28"/>
          <w:szCs w:val="28"/>
        </w:rPr>
        <w:t>联系地址：</w:t>
      </w:r>
      <w:r w:rsidRPr="00E30576">
        <w:rPr>
          <w:rFonts w:ascii="仿宋" w:eastAsia="仿宋" w:hAnsi="仿宋"/>
          <w:b/>
          <w:bCs/>
          <w:sz w:val="28"/>
          <w:szCs w:val="28"/>
        </w:rPr>
        <w:t xml:space="preserve"> </w:t>
      </w:r>
    </w:p>
    <w:p w14:paraId="36D09D5E" w14:textId="77777777" w:rsidR="005025A3" w:rsidRPr="00E30576" w:rsidRDefault="005025A3" w:rsidP="001F203C">
      <w:pPr>
        <w:tabs>
          <w:tab w:val="left" w:pos="5841"/>
        </w:tabs>
        <w:spacing w:line="360" w:lineRule="auto"/>
        <w:jc w:val="left"/>
        <w:rPr>
          <w:rFonts w:ascii="仿宋" w:eastAsia="仿宋" w:hAnsi="仿宋"/>
          <w:b/>
          <w:bCs/>
          <w:sz w:val="28"/>
          <w:szCs w:val="28"/>
        </w:rPr>
      </w:pPr>
      <w:r w:rsidRPr="00E30576">
        <w:rPr>
          <w:rFonts w:ascii="仿宋" w:eastAsia="仿宋" w:hAnsi="仿宋" w:hint="eastAsia"/>
          <w:b/>
          <w:bCs/>
          <w:sz w:val="28"/>
          <w:szCs w:val="28"/>
        </w:rPr>
        <w:t xml:space="preserve">联系人：  </w:t>
      </w:r>
    </w:p>
    <w:p w14:paraId="7C31F503" w14:textId="77777777" w:rsidR="005025A3" w:rsidRPr="00E30576" w:rsidRDefault="005025A3" w:rsidP="001F203C">
      <w:pPr>
        <w:tabs>
          <w:tab w:val="left" w:pos="5841"/>
        </w:tabs>
        <w:spacing w:line="360" w:lineRule="auto"/>
        <w:jc w:val="left"/>
        <w:rPr>
          <w:rFonts w:ascii="仿宋" w:eastAsia="仿宋" w:hAnsi="仿宋"/>
          <w:b/>
          <w:bCs/>
          <w:sz w:val="28"/>
          <w:szCs w:val="28"/>
        </w:rPr>
      </w:pPr>
      <w:r w:rsidRPr="00E30576">
        <w:rPr>
          <w:rFonts w:ascii="仿宋" w:eastAsia="仿宋" w:hAnsi="仿宋" w:hint="eastAsia"/>
          <w:b/>
          <w:bCs/>
          <w:sz w:val="28"/>
          <w:szCs w:val="28"/>
        </w:rPr>
        <w:t>联系电话：</w:t>
      </w:r>
    </w:p>
    <w:p w14:paraId="23917A70" w14:textId="77777777" w:rsidR="005025A3" w:rsidRPr="00E30576" w:rsidRDefault="005025A3" w:rsidP="001F203C">
      <w:pPr>
        <w:tabs>
          <w:tab w:val="left" w:pos="5841"/>
        </w:tabs>
        <w:spacing w:line="360" w:lineRule="auto"/>
        <w:jc w:val="left"/>
        <w:rPr>
          <w:rFonts w:ascii="仿宋" w:eastAsia="仿宋" w:hAnsi="仿宋"/>
          <w:b/>
          <w:bCs/>
          <w:sz w:val="28"/>
          <w:szCs w:val="28"/>
        </w:rPr>
      </w:pPr>
      <w:r w:rsidRPr="00E30576">
        <w:rPr>
          <w:rFonts w:ascii="仿宋" w:eastAsia="仿宋" w:hAnsi="仿宋" w:hint="eastAsia"/>
          <w:b/>
          <w:bCs/>
          <w:sz w:val="28"/>
          <w:szCs w:val="28"/>
        </w:rPr>
        <w:t>联系电邮：</w:t>
      </w:r>
      <w:r w:rsidRPr="00E30576">
        <w:rPr>
          <w:rFonts w:ascii="仿宋" w:eastAsia="仿宋" w:hAnsi="仿宋"/>
          <w:b/>
          <w:bCs/>
          <w:sz w:val="28"/>
          <w:szCs w:val="28"/>
        </w:rPr>
        <w:t xml:space="preserve"> </w:t>
      </w:r>
    </w:p>
    <w:p w14:paraId="1F12E864" w14:textId="77777777" w:rsidR="005025A3" w:rsidRDefault="005025A3" w:rsidP="005025A3">
      <w:pPr>
        <w:spacing w:line="360" w:lineRule="auto"/>
        <w:rPr>
          <w:rFonts w:ascii="微软雅黑" w:eastAsia="微软雅黑" w:hAnsi="微软雅黑" w:cs="Times New Roman"/>
          <w:sz w:val="24"/>
          <w:szCs w:val="24"/>
        </w:rPr>
      </w:pPr>
    </w:p>
    <w:p w14:paraId="336A05AB" w14:textId="77777777" w:rsidR="005025A3" w:rsidRDefault="005025A3" w:rsidP="005025A3">
      <w:pPr>
        <w:spacing w:line="360" w:lineRule="auto"/>
        <w:rPr>
          <w:rFonts w:ascii="微软雅黑" w:eastAsia="微软雅黑" w:hAnsi="微软雅黑" w:cs="楷体_GB2312"/>
          <w:b/>
          <w:sz w:val="24"/>
          <w:szCs w:val="21"/>
        </w:rPr>
      </w:pPr>
    </w:p>
    <w:p w14:paraId="05683396" w14:textId="77777777" w:rsidR="005025A3" w:rsidRDefault="005025A3" w:rsidP="005025A3">
      <w:pPr>
        <w:spacing w:line="360" w:lineRule="auto"/>
        <w:rPr>
          <w:rFonts w:ascii="微软雅黑" w:eastAsia="微软雅黑" w:hAnsi="微软雅黑" w:cs="楷体_GB2312"/>
          <w:b/>
          <w:sz w:val="24"/>
          <w:szCs w:val="21"/>
        </w:rPr>
        <w:sectPr w:rsidR="005025A3">
          <w:pgSz w:w="11906" w:h="16838"/>
          <w:pgMar w:top="1985" w:right="1474" w:bottom="567" w:left="1474" w:header="851" w:footer="465" w:gutter="0"/>
          <w:cols w:space="425"/>
          <w:docGrid w:type="lines" w:linePitch="312"/>
        </w:sectPr>
      </w:pPr>
    </w:p>
    <w:p w14:paraId="098FB964" w14:textId="77777777" w:rsidR="005025A3" w:rsidRPr="001F203C" w:rsidRDefault="005025A3" w:rsidP="005025A3">
      <w:pPr>
        <w:spacing w:line="360" w:lineRule="auto"/>
        <w:rPr>
          <w:rFonts w:ascii="仿宋" w:eastAsia="仿宋" w:hAnsi="仿宋"/>
          <w:b/>
          <w:bCs/>
          <w:color w:val="000000"/>
          <w:sz w:val="28"/>
          <w:szCs w:val="28"/>
        </w:rPr>
      </w:pPr>
      <w:r w:rsidRPr="001F203C">
        <w:rPr>
          <w:rFonts w:ascii="仿宋" w:eastAsia="仿宋" w:hAnsi="仿宋" w:hint="eastAsia"/>
          <w:b/>
          <w:bCs/>
          <w:color w:val="000000"/>
          <w:sz w:val="28"/>
          <w:szCs w:val="28"/>
        </w:rPr>
        <w:lastRenderedPageBreak/>
        <w:t>鉴于：</w:t>
      </w:r>
    </w:p>
    <w:p w14:paraId="69C7F822" w14:textId="17C1887F" w:rsidR="005025A3" w:rsidRPr="001F203C" w:rsidRDefault="00D71B65" w:rsidP="005025A3">
      <w:pPr>
        <w:pStyle w:val="21"/>
        <w:numPr>
          <w:ilvl w:val="0"/>
          <w:numId w:val="16"/>
        </w:numPr>
        <w:spacing w:line="360" w:lineRule="auto"/>
        <w:ind w:firstLineChars="0"/>
        <w:rPr>
          <w:rFonts w:ascii="仿宋" w:eastAsia="仿宋" w:hAnsi="仿宋"/>
          <w:color w:val="000000"/>
          <w:sz w:val="28"/>
          <w:szCs w:val="28"/>
        </w:rPr>
      </w:pPr>
      <w:r w:rsidRPr="001F203C">
        <w:rPr>
          <w:rFonts w:ascii="仿宋" w:eastAsia="仿宋" w:hAnsi="仿宋" w:hint="eastAsia"/>
          <w:color w:val="000000"/>
          <w:sz w:val="28"/>
          <w:szCs w:val="28"/>
        </w:rPr>
        <w:t>富力</w:t>
      </w:r>
      <w:r w:rsidR="00EB5DB7" w:rsidRPr="001F203C">
        <w:rPr>
          <w:rFonts w:ascii="仿宋" w:eastAsia="仿宋" w:hAnsi="仿宋" w:hint="eastAsia"/>
          <w:color w:val="000000"/>
          <w:sz w:val="28"/>
          <w:szCs w:val="28"/>
        </w:rPr>
        <w:t>商贸</w:t>
      </w:r>
      <w:r w:rsidR="005025A3" w:rsidRPr="001F203C">
        <w:rPr>
          <w:rFonts w:ascii="仿宋" w:eastAsia="仿宋" w:hAnsi="仿宋" w:hint="eastAsia"/>
          <w:color w:val="000000"/>
          <w:sz w:val="28"/>
          <w:szCs w:val="28"/>
        </w:rPr>
        <w:t>大厦项目（以下简称“本项目”）的权属方为广州市</w:t>
      </w:r>
      <w:r w:rsidR="00EB5DB7" w:rsidRPr="001F203C">
        <w:rPr>
          <w:rFonts w:ascii="仿宋" w:eastAsia="仿宋" w:hAnsi="仿宋" w:hint="eastAsia"/>
          <w:color w:val="000000"/>
          <w:sz w:val="28"/>
          <w:szCs w:val="28"/>
        </w:rPr>
        <w:t>穗城发展</w:t>
      </w:r>
      <w:r w:rsidR="005025A3" w:rsidRPr="001F203C">
        <w:rPr>
          <w:rFonts w:ascii="仿宋" w:eastAsia="仿宋" w:hAnsi="仿宋" w:hint="eastAsia"/>
          <w:color w:val="000000"/>
          <w:sz w:val="28"/>
          <w:szCs w:val="28"/>
        </w:rPr>
        <w:t>有限公司（以下简称“业主方”），甲方受业主方委托负责</w:t>
      </w:r>
      <w:r w:rsidR="005025A3" w:rsidRPr="001F203C">
        <w:rPr>
          <w:rFonts w:ascii="仿宋" w:eastAsia="仿宋" w:hAnsi="仿宋"/>
          <w:color w:val="000000"/>
          <w:sz w:val="28"/>
          <w:szCs w:val="28"/>
        </w:rPr>
        <w:t>以</w:t>
      </w:r>
      <w:r w:rsidR="005025A3" w:rsidRPr="001F203C">
        <w:rPr>
          <w:rFonts w:ascii="仿宋" w:eastAsia="仿宋" w:hAnsi="仿宋" w:hint="eastAsia"/>
          <w:color w:val="000000"/>
          <w:sz w:val="28"/>
          <w:szCs w:val="28"/>
        </w:rPr>
        <w:t>业主</w:t>
      </w:r>
      <w:r w:rsidR="005025A3" w:rsidRPr="001F203C">
        <w:rPr>
          <w:rFonts w:ascii="仿宋" w:eastAsia="仿宋" w:hAnsi="仿宋"/>
          <w:color w:val="000000"/>
          <w:sz w:val="28"/>
          <w:szCs w:val="28"/>
        </w:rPr>
        <w:t>方名义</w:t>
      </w:r>
      <w:r w:rsidR="005025A3" w:rsidRPr="001F203C">
        <w:rPr>
          <w:rFonts w:ascii="仿宋" w:eastAsia="仿宋" w:hAnsi="仿宋" w:hint="eastAsia"/>
          <w:color w:val="000000"/>
          <w:sz w:val="28"/>
          <w:szCs w:val="28"/>
        </w:rPr>
        <w:t>进行项目销售</w:t>
      </w:r>
      <w:r w:rsidR="00EB5DB7" w:rsidRPr="001F203C">
        <w:rPr>
          <w:rFonts w:ascii="仿宋" w:eastAsia="仿宋" w:hAnsi="仿宋" w:hint="eastAsia"/>
          <w:color w:val="000000"/>
          <w:sz w:val="28"/>
          <w:szCs w:val="28"/>
        </w:rPr>
        <w:t>（2</w:t>
      </w:r>
      <w:r w:rsidR="00EB5DB7" w:rsidRPr="001F203C">
        <w:rPr>
          <w:rFonts w:ascii="仿宋" w:eastAsia="仿宋" w:hAnsi="仿宋"/>
          <w:color w:val="000000"/>
          <w:sz w:val="28"/>
          <w:szCs w:val="28"/>
        </w:rPr>
        <w:t>806</w:t>
      </w:r>
      <w:r w:rsidR="00EB5DB7" w:rsidRPr="001F203C">
        <w:rPr>
          <w:rFonts w:ascii="仿宋" w:eastAsia="仿宋" w:hAnsi="仿宋" w:hint="eastAsia"/>
          <w:color w:val="000000"/>
          <w:sz w:val="28"/>
          <w:szCs w:val="28"/>
        </w:rPr>
        <w:t>、</w:t>
      </w:r>
      <w:r w:rsidR="00EB5DB7" w:rsidRPr="001F203C">
        <w:rPr>
          <w:rFonts w:ascii="仿宋" w:eastAsia="仿宋" w:hAnsi="仿宋"/>
          <w:color w:val="000000"/>
          <w:sz w:val="28"/>
          <w:szCs w:val="28"/>
        </w:rPr>
        <w:t>2809</w:t>
      </w:r>
      <w:r w:rsidR="00EB5DB7" w:rsidRPr="001F203C">
        <w:rPr>
          <w:rFonts w:ascii="仿宋" w:eastAsia="仿宋" w:hAnsi="仿宋" w:hint="eastAsia"/>
          <w:color w:val="000000"/>
          <w:sz w:val="28"/>
          <w:szCs w:val="28"/>
        </w:rPr>
        <w:t>房）</w:t>
      </w:r>
      <w:r w:rsidR="005025A3" w:rsidRPr="001F203C">
        <w:rPr>
          <w:rFonts w:ascii="仿宋" w:eastAsia="仿宋" w:hAnsi="仿宋" w:hint="eastAsia"/>
          <w:color w:val="000000"/>
          <w:sz w:val="28"/>
          <w:szCs w:val="28"/>
        </w:rPr>
        <w:t>，</w:t>
      </w:r>
      <w:r w:rsidR="005025A3" w:rsidRPr="001F203C">
        <w:rPr>
          <w:rFonts w:ascii="仿宋" w:eastAsia="仿宋" w:hAnsi="仿宋"/>
          <w:color w:val="000000"/>
          <w:sz w:val="28"/>
          <w:szCs w:val="28"/>
        </w:rPr>
        <w:t>所有销售收入均须进入</w:t>
      </w:r>
      <w:r w:rsidR="005025A3" w:rsidRPr="001F203C">
        <w:rPr>
          <w:rFonts w:ascii="仿宋" w:eastAsia="仿宋" w:hAnsi="仿宋" w:hint="eastAsia"/>
          <w:color w:val="000000"/>
          <w:sz w:val="28"/>
          <w:szCs w:val="28"/>
        </w:rPr>
        <w:t>业主</w:t>
      </w:r>
      <w:r w:rsidR="005025A3" w:rsidRPr="001F203C">
        <w:rPr>
          <w:rFonts w:ascii="仿宋" w:eastAsia="仿宋" w:hAnsi="仿宋"/>
          <w:color w:val="000000"/>
          <w:sz w:val="28"/>
          <w:szCs w:val="28"/>
        </w:rPr>
        <w:t>方账户</w:t>
      </w:r>
      <w:r w:rsidR="005025A3" w:rsidRPr="001F203C">
        <w:rPr>
          <w:rFonts w:ascii="仿宋" w:eastAsia="仿宋" w:hAnsi="仿宋" w:hint="eastAsia"/>
          <w:color w:val="000000"/>
          <w:sz w:val="28"/>
          <w:szCs w:val="28"/>
        </w:rPr>
        <w:t>；</w:t>
      </w:r>
    </w:p>
    <w:p w14:paraId="37872324" w14:textId="2E5EE5BB" w:rsidR="005025A3" w:rsidRPr="001F203C" w:rsidRDefault="005025A3" w:rsidP="005025A3">
      <w:pPr>
        <w:pStyle w:val="21"/>
        <w:numPr>
          <w:ilvl w:val="0"/>
          <w:numId w:val="16"/>
        </w:numPr>
        <w:spacing w:line="360" w:lineRule="auto"/>
        <w:ind w:firstLineChars="0"/>
        <w:rPr>
          <w:rFonts w:ascii="仿宋" w:eastAsia="仿宋" w:hAnsi="仿宋"/>
          <w:color w:val="000000"/>
          <w:sz w:val="28"/>
          <w:szCs w:val="28"/>
        </w:rPr>
      </w:pPr>
      <w:r w:rsidRPr="001F203C">
        <w:rPr>
          <w:rFonts w:ascii="仿宋" w:eastAsia="仿宋" w:hAnsi="仿宋" w:hint="eastAsia"/>
          <w:color w:val="000000"/>
          <w:sz w:val="28"/>
          <w:szCs w:val="28"/>
        </w:rPr>
        <w:t>乙方具备一定的社会资源，甲方拟委托乙方</w:t>
      </w:r>
      <w:r w:rsidR="001F203C">
        <w:rPr>
          <w:rFonts w:ascii="仿宋" w:eastAsia="仿宋" w:hAnsi="仿宋" w:hint="eastAsia"/>
          <w:color w:val="000000"/>
          <w:sz w:val="28"/>
          <w:szCs w:val="28"/>
        </w:rPr>
        <w:t>作为</w:t>
      </w:r>
      <w:r w:rsidRPr="001F203C">
        <w:rPr>
          <w:rFonts w:ascii="仿宋" w:eastAsia="仿宋" w:hAnsi="仿宋" w:hint="eastAsia"/>
          <w:color w:val="000000"/>
          <w:sz w:val="28"/>
          <w:szCs w:val="28"/>
        </w:rPr>
        <w:t>本项目</w:t>
      </w:r>
      <w:r w:rsidR="001F203C">
        <w:rPr>
          <w:rFonts w:ascii="仿宋" w:eastAsia="仿宋" w:hAnsi="仿宋" w:hint="eastAsia"/>
          <w:color w:val="000000"/>
          <w:sz w:val="28"/>
          <w:szCs w:val="28"/>
        </w:rPr>
        <w:t>第三方渠道代理机构</w:t>
      </w:r>
      <w:r w:rsidRPr="001F203C">
        <w:rPr>
          <w:rFonts w:ascii="仿宋" w:eastAsia="仿宋" w:hAnsi="仿宋" w:hint="eastAsia"/>
          <w:color w:val="000000"/>
          <w:sz w:val="28"/>
          <w:szCs w:val="28"/>
        </w:rPr>
        <w:t>，由乙方向甲方推荐有意向的购买方（以下简称“</w:t>
      </w:r>
      <w:r w:rsidRPr="001F203C">
        <w:rPr>
          <w:rFonts w:ascii="仿宋" w:eastAsia="仿宋" w:hAnsi="仿宋"/>
          <w:color w:val="000000"/>
          <w:sz w:val="28"/>
          <w:szCs w:val="28"/>
        </w:rPr>
        <w:t>意向客户</w:t>
      </w:r>
      <w:r w:rsidRPr="001F203C">
        <w:rPr>
          <w:rFonts w:ascii="仿宋" w:eastAsia="仿宋" w:hAnsi="仿宋" w:hint="eastAsia"/>
          <w:color w:val="000000"/>
          <w:sz w:val="28"/>
          <w:szCs w:val="28"/>
        </w:rPr>
        <w:t>”，包含本合同所确定的“有效推荐客户”）、提供达成交易并督促成交客户完成交易的相应中介服务。乙方同意接受甲方委托。</w:t>
      </w:r>
    </w:p>
    <w:p w14:paraId="565C0068" w14:textId="77777777" w:rsidR="005025A3" w:rsidRPr="001F203C" w:rsidRDefault="005025A3" w:rsidP="00E74A26">
      <w:pPr>
        <w:tabs>
          <w:tab w:val="left" w:pos="851"/>
        </w:tabs>
        <w:spacing w:afterLines="50" w:after="156" w:line="360" w:lineRule="auto"/>
        <w:ind w:leftChars="200" w:left="420"/>
        <w:rPr>
          <w:rFonts w:ascii="仿宋" w:eastAsia="仿宋" w:hAnsi="仿宋"/>
          <w:color w:val="000000"/>
          <w:sz w:val="28"/>
          <w:szCs w:val="28"/>
        </w:rPr>
      </w:pPr>
      <w:r w:rsidRPr="001F203C">
        <w:rPr>
          <w:rFonts w:ascii="仿宋" w:eastAsia="仿宋" w:hAnsi="仿宋" w:hint="eastAsia"/>
          <w:color w:val="000000"/>
          <w:sz w:val="28"/>
          <w:szCs w:val="28"/>
        </w:rPr>
        <w:t>甲、乙双方在自愿、平等互利的基础上，经友好协商，就相关事宜达成如下协议，以资共同遵守</w:t>
      </w:r>
      <w:r w:rsidRPr="001F203C">
        <w:rPr>
          <w:rFonts w:ascii="仿宋" w:eastAsia="仿宋" w:hAnsi="仿宋"/>
          <w:color w:val="000000"/>
          <w:sz w:val="28"/>
          <w:szCs w:val="28"/>
        </w:rPr>
        <w:t>:</w:t>
      </w:r>
    </w:p>
    <w:p w14:paraId="228877F0" w14:textId="63BFF190" w:rsidR="005025A3" w:rsidRPr="001F203C" w:rsidRDefault="00E74A26" w:rsidP="001F203C">
      <w:pPr>
        <w:pStyle w:val="af3"/>
        <w:numPr>
          <w:ilvl w:val="0"/>
          <w:numId w:val="17"/>
        </w:numPr>
        <w:tabs>
          <w:tab w:val="clear" w:pos="600"/>
          <w:tab w:val="left" w:pos="1080"/>
        </w:tabs>
        <w:spacing w:after="50" w:line="460" w:lineRule="exact"/>
        <w:ind w:left="1049" w:hanging="1049"/>
        <w:outlineLvl w:val="0"/>
        <w:rPr>
          <w:rFonts w:ascii="仿宋" w:eastAsia="仿宋" w:hAnsi="仿宋"/>
          <w:b/>
          <w:sz w:val="28"/>
          <w:szCs w:val="28"/>
        </w:rPr>
      </w:pPr>
      <w:r w:rsidRPr="001F203C">
        <w:rPr>
          <w:rFonts w:ascii="仿宋" w:eastAsia="仿宋" w:hAnsi="仿宋" w:hint="eastAsia"/>
          <w:b/>
          <w:sz w:val="28"/>
          <w:szCs w:val="28"/>
        </w:rPr>
        <w:t>乙方提供服务</w:t>
      </w:r>
    </w:p>
    <w:p w14:paraId="5A2F1D0C" w14:textId="77777777" w:rsidR="00E74A26" w:rsidRDefault="00E74A26" w:rsidP="00E74A26">
      <w:pPr>
        <w:pStyle w:val="a7"/>
        <w:numPr>
          <w:ilvl w:val="1"/>
          <w:numId w:val="31"/>
        </w:numPr>
        <w:ind w:firstLineChars="0"/>
        <w:jc w:val="left"/>
        <w:rPr>
          <w:rFonts w:ascii="仿宋" w:eastAsia="仿宋" w:hAnsi="仿宋" w:cs="仿宋"/>
          <w:sz w:val="28"/>
          <w:szCs w:val="28"/>
        </w:rPr>
      </w:pPr>
      <w:r w:rsidRPr="00E74A26">
        <w:rPr>
          <w:rFonts w:ascii="仿宋" w:eastAsia="仿宋" w:hAnsi="仿宋" w:cs="仿宋" w:hint="eastAsia"/>
          <w:sz w:val="28"/>
          <w:szCs w:val="28"/>
        </w:rPr>
        <w:t>介绍并引荐购买人，并提供意向购买人的相关背景信息资料。</w:t>
      </w:r>
    </w:p>
    <w:p w14:paraId="0E372F6B" w14:textId="77777777" w:rsidR="00E74A26" w:rsidRDefault="00E74A26" w:rsidP="00E74A26">
      <w:pPr>
        <w:pStyle w:val="a7"/>
        <w:numPr>
          <w:ilvl w:val="1"/>
          <w:numId w:val="31"/>
        </w:numPr>
        <w:ind w:firstLineChars="0"/>
        <w:jc w:val="left"/>
        <w:rPr>
          <w:rFonts w:ascii="仿宋" w:eastAsia="仿宋" w:hAnsi="仿宋" w:cs="仿宋"/>
          <w:sz w:val="28"/>
          <w:szCs w:val="28"/>
        </w:rPr>
      </w:pPr>
      <w:r w:rsidRPr="00E74A26">
        <w:rPr>
          <w:rFonts w:ascii="仿宋" w:eastAsia="仿宋" w:hAnsi="仿宋" w:cs="仿宋" w:hint="eastAsia"/>
          <w:sz w:val="28"/>
          <w:szCs w:val="28"/>
        </w:rPr>
        <w:t>协调组织意向购买人会晤等相关事项。</w:t>
      </w:r>
    </w:p>
    <w:p w14:paraId="456CFFBF" w14:textId="77777777" w:rsidR="00E74A26" w:rsidRDefault="00E74A26" w:rsidP="00E74A26">
      <w:pPr>
        <w:pStyle w:val="a7"/>
        <w:numPr>
          <w:ilvl w:val="1"/>
          <w:numId w:val="31"/>
        </w:numPr>
        <w:ind w:firstLineChars="0"/>
        <w:jc w:val="left"/>
        <w:rPr>
          <w:rFonts w:ascii="仿宋" w:eastAsia="仿宋" w:hAnsi="仿宋" w:cs="仿宋"/>
          <w:sz w:val="28"/>
          <w:szCs w:val="28"/>
        </w:rPr>
      </w:pPr>
      <w:r w:rsidRPr="00E74A26">
        <w:rPr>
          <w:rFonts w:ascii="仿宋" w:eastAsia="仿宋" w:hAnsi="仿宋" w:cs="仿宋" w:hint="eastAsia"/>
          <w:sz w:val="28"/>
          <w:szCs w:val="28"/>
        </w:rPr>
        <w:t>向意向购买人提供所有甲方拥有并确认的相关物业信息。</w:t>
      </w:r>
    </w:p>
    <w:p w14:paraId="45FE1565" w14:textId="77777777" w:rsidR="00E74A26" w:rsidRDefault="00E74A26" w:rsidP="00E74A26">
      <w:pPr>
        <w:pStyle w:val="a7"/>
        <w:numPr>
          <w:ilvl w:val="1"/>
          <w:numId w:val="31"/>
        </w:numPr>
        <w:ind w:firstLineChars="0"/>
        <w:jc w:val="left"/>
        <w:rPr>
          <w:rFonts w:ascii="仿宋" w:eastAsia="仿宋" w:hAnsi="仿宋" w:cs="仿宋"/>
          <w:sz w:val="28"/>
          <w:szCs w:val="28"/>
        </w:rPr>
      </w:pPr>
      <w:r w:rsidRPr="00E74A26">
        <w:rPr>
          <w:rFonts w:ascii="仿宋" w:eastAsia="仿宋" w:hAnsi="仿宋" w:cs="仿宋" w:hint="eastAsia"/>
          <w:sz w:val="28"/>
          <w:szCs w:val="28"/>
        </w:rPr>
        <w:t>负责进行整个交易流程的</w:t>
      </w:r>
      <w:r>
        <w:rPr>
          <w:rFonts w:ascii="仿宋" w:eastAsia="仿宋" w:hAnsi="仿宋" w:cs="仿宋" w:hint="eastAsia"/>
          <w:sz w:val="28"/>
          <w:szCs w:val="28"/>
        </w:rPr>
        <w:t>配合</w:t>
      </w:r>
      <w:r w:rsidRPr="00E74A26">
        <w:rPr>
          <w:rFonts w:ascii="仿宋" w:eastAsia="仿宋" w:hAnsi="仿宋" w:cs="仿宋" w:hint="eastAsia"/>
          <w:sz w:val="28"/>
          <w:szCs w:val="28"/>
        </w:rPr>
        <w:t>管理。</w:t>
      </w:r>
    </w:p>
    <w:p w14:paraId="0EB3B1ED" w14:textId="77777777" w:rsidR="00E74A26" w:rsidRDefault="00E74A26" w:rsidP="00E74A26">
      <w:pPr>
        <w:pStyle w:val="a7"/>
        <w:numPr>
          <w:ilvl w:val="1"/>
          <w:numId w:val="31"/>
        </w:numPr>
        <w:ind w:firstLineChars="0"/>
        <w:jc w:val="left"/>
        <w:rPr>
          <w:rFonts w:ascii="仿宋" w:eastAsia="仿宋" w:hAnsi="仿宋" w:cs="仿宋"/>
          <w:sz w:val="28"/>
          <w:szCs w:val="28"/>
        </w:rPr>
      </w:pPr>
      <w:r w:rsidRPr="00E74A26">
        <w:rPr>
          <w:rFonts w:ascii="仿宋" w:eastAsia="仿宋" w:hAnsi="仿宋" w:cs="仿宋" w:hint="eastAsia"/>
          <w:sz w:val="28"/>
          <w:szCs w:val="28"/>
        </w:rPr>
        <w:t>通过邮件、会晤或电话会议的形式向甲方汇报工作进度。</w:t>
      </w:r>
    </w:p>
    <w:p w14:paraId="365A7EC3" w14:textId="0B05FE2B" w:rsidR="00E74A26" w:rsidRDefault="00E74A26" w:rsidP="00E74A26">
      <w:pPr>
        <w:pStyle w:val="a7"/>
        <w:numPr>
          <w:ilvl w:val="1"/>
          <w:numId w:val="31"/>
        </w:numPr>
        <w:ind w:firstLineChars="0"/>
        <w:jc w:val="left"/>
        <w:rPr>
          <w:rFonts w:ascii="仿宋" w:eastAsia="仿宋" w:hAnsi="仿宋" w:cs="仿宋"/>
          <w:sz w:val="28"/>
          <w:szCs w:val="28"/>
        </w:rPr>
      </w:pPr>
      <w:r w:rsidRPr="00E74A26">
        <w:rPr>
          <w:rFonts w:ascii="仿宋" w:eastAsia="仿宋" w:hAnsi="仿宋" w:cs="仿宋" w:hint="eastAsia"/>
          <w:sz w:val="28"/>
          <w:szCs w:val="28"/>
        </w:rPr>
        <w:t>在与意向购买人的洽谈中，协助甲方</w:t>
      </w:r>
      <w:r>
        <w:rPr>
          <w:rFonts w:ascii="仿宋" w:eastAsia="仿宋" w:hAnsi="仿宋" w:cs="仿宋" w:hint="eastAsia"/>
          <w:sz w:val="28"/>
          <w:szCs w:val="28"/>
        </w:rPr>
        <w:t>及业主方</w:t>
      </w:r>
      <w:r w:rsidRPr="00E74A26">
        <w:rPr>
          <w:rFonts w:ascii="仿宋" w:eastAsia="仿宋" w:hAnsi="仿宋" w:cs="仿宋" w:hint="eastAsia"/>
          <w:sz w:val="28"/>
          <w:szCs w:val="28"/>
        </w:rPr>
        <w:t>促成关键性合同文件的最终签署，包括买卖合同等。</w:t>
      </w:r>
    </w:p>
    <w:p w14:paraId="1ED2BE17" w14:textId="0623F07E" w:rsidR="00E74A26" w:rsidRPr="001F203C" w:rsidRDefault="00E74A26" w:rsidP="001F203C">
      <w:pPr>
        <w:pStyle w:val="af3"/>
        <w:numPr>
          <w:ilvl w:val="0"/>
          <w:numId w:val="17"/>
        </w:numPr>
        <w:tabs>
          <w:tab w:val="clear" w:pos="600"/>
          <w:tab w:val="left" w:pos="1080"/>
        </w:tabs>
        <w:spacing w:after="50" w:line="460" w:lineRule="exact"/>
        <w:ind w:left="1049" w:hanging="1049"/>
        <w:outlineLvl w:val="0"/>
        <w:rPr>
          <w:rFonts w:ascii="仿宋" w:eastAsia="仿宋" w:hAnsi="仿宋"/>
          <w:b/>
          <w:sz w:val="28"/>
          <w:szCs w:val="28"/>
        </w:rPr>
      </w:pPr>
      <w:r w:rsidRPr="001F203C">
        <w:rPr>
          <w:rFonts w:ascii="仿宋" w:eastAsia="仿宋" w:hAnsi="仿宋" w:hint="eastAsia"/>
          <w:b/>
          <w:sz w:val="28"/>
          <w:szCs w:val="28"/>
        </w:rPr>
        <w:t>意向购买人确认及保护期</w:t>
      </w:r>
    </w:p>
    <w:p w14:paraId="3267673E" w14:textId="1D60F4EA" w:rsidR="00E74A26" w:rsidRPr="00E30576" w:rsidRDefault="00E74A26" w:rsidP="00E74A26">
      <w:pPr>
        <w:pStyle w:val="a7"/>
        <w:numPr>
          <w:ilvl w:val="1"/>
          <w:numId w:val="34"/>
        </w:numPr>
        <w:ind w:firstLineChars="0"/>
        <w:jc w:val="left"/>
        <w:rPr>
          <w:rFonts w:ascii="仿宋" w:eastAsia="仿宋" w:hAnsi="仿宋" w:cs="仿宋"/>
          <w:b/>
          <w:bCs/>
          <w:sz w:val="28"/>
          <w:szCs w:val="28"/>
        </w:rPr>
      </w:pPr>
      <w:r w:rsidRPr="00E30576">
        <w:rPr>
          <w:rFonts w:ascii="仿宋" w:eastAsia="仿宋" w:hAnsi="仿宋" w:cs="仿宋" w:hint="eastAsia"/>
          <w:b/>
          <w:bCs/>
          <w:sz w:val="28"/>
          <w:szCs w:val="28"/>
        </w:rPr>
        <w:t>意向购买人确认及保护期</w:t>
      </w:r>
    </w:p>
    <w:p w14:paraId="364E54F8" w14:textId="1E7959F9" w:rsidR="00E74A26" w:rsidRPr="00E74A26" w:rsidRDefault="00E74A26" w:rsidP="00E74A26">
      <w:pPr>
        <w:pStyle w:val="a7"/>
        <w:numPr>
          <w:ilvl w:val="2"/>
          <w:numId w:val="34"/>
        </w:numPr>
        <w:ind w:firstLineChars="0"/>
        <w:jc w:val="left"/>
        <w:rPr>
          <w:rFonts w:ascii="仿宋" w:eastAsia="仿宋" w:hAnsi="仿宋" w:cs="仿宋"/>
          <w:sz w:val="28"/>
          <w:szCs w:val="28"/>
        </w:rPr>
      </w:pPr>
      <w:r w:rsidRPr="00E74A26">
        <w:rPr>
          <w:rFonts w:ascii="仿宋" w:eastAsia="仿宋" w:hAnsi="仿宋" w:cs="仿宋" w:hint="eastAsia"/>
          <w:sz w:val="28"/>
          <w:szCs w:val="28"/>
        </w:rPr>
        <w:t>在合同期内，乙方代表甲方在市场上寻求意向购买人，安排意向购买人参观本项目现场，安排与甲方见面洽谈等工作。</w:t>
      </w:r>
      <w:r>
        <w:rPr>
          <w:rFonts w:ascii="仿宋" w:eastAsia="仿宋" w:hAnsi="仿宋" w:cs="仿宋" w:hint="eastAsia"/>
          <w:sz w:val="28"/>
          <w:szCs w:val="28"/>
        </w:rPr>
        <w:t>经</w:t>
      </w:r>
      <w:r w:rsidRPr="00E74A26">
        <w:rPr>
          <w:rFonts w:ascii="仿宋" w:eastAsia="仿宋" w:hAnsi="仿宋" w:cs="仿宋" w:hint="eastAsia"/>
          <w:sz w:val="28"/>
          <w:szCs w:val="28"/>
        </w:rPr>
        <w:t>甲方</w:t>
      </w:r>
      <w:r>
        <w:rPr>
          <w:rFonts w:ascii="仿宋" w:eastAsia="仿宋" w:hAnsi="仿宋" w:cs="仿宋" w:hint="eastAsia"/>
          <w:sz w:val="28"/>
          <w:szCs w:val="28"/>
        </w:rPr>
        <w:t>及业主</w:t>
      </w:r>
      <w:r>
        <w:rPr>
          <w:rFonts w:ascii="仿宋" w:eastAsia="仿宋" w:hAnsi="仿宋" w:cs="仿宋" w:hint="eastAsia"/>
          <w:sz w:val="28"/>
          <w:szCs w:val="28"/>
        </w:rPr>
        <w:lastRenderedPageBreak/>
        <w:t>方</w:t>
      </w:r>
      <w:r w:rsidRPr="00E74A26">
        <w:rPr>
          <w:rFonts w:ascii="仿宋" w:eastAsia="仿宋" w:hAnsi="仿宋" w:cs="仿宋" w:hint="eastAsia"/>
          <w:sz w:val="28"/>
          <w:szCs w:val="28"/>
        </w:rPr>
        <w:t>确认乙方所转介的客户为有效客户后，甲方</w:t>
      </w:r>
      <w:r>
        <w:rPr>
          <w:rFonts w:ascii="仿宋" w:eastAsia="仿宋" w:hAnsi="仿宋" w:cs="仿宋" w:hint="eastAsia"/>
          <w:sz w:val="28"/>
          <w:szCs w:val="28"/>
        </w:rPr>
        <w:t>及业主方</w:t>
      </w:r>
      <w:r w:rsidRPr="00E74A26">
        <w:rPr>
          <w:rFonts w:ascii="仿宋" w:eastAsia="仿宋" w:hAnsi="仿宋" w:cs="仿宋" w:hint="eastAsia"/>
          <w:sz w:val="28"/>
          <w:szCs w:val="28"/>
        </w:rPr>
        <w:t>须在《客户登记确认书》(见附件1)上签字盖章，甲乙双方各自存档备查。</w:t>
      </w:r>
    </w:p>
    <w:p w14:paraId="761E81B6" w14:textId="35A3DD9F" w:rsidR="00E74A26" w:rsidRDefault="00E74A26" w:rsidP="00E74A26">
      <w:pPr>
        <w:pStyle w:val="a7"/>
        <w:numPr>
          <w:ilvl w:val="2"/>
          <w:numId w:val="34"/>
        </w:numPr>
        <w:ind w:firstLineChars="0"/>
        <w:jc w:val="left"/>
        <w:rPr>
          <w:rFonts w:ascii="仿宋" w:eastAsia="仿宋" w:hAnsi="仿宋" w:cs="仿宋"/>
          <w:sz w:val="28"/>
          <w:szCs w:val="28"/>
        </w:rPr>
      </w:pPr>
      <w:r>
        <w:rPr>
          <w:rFonts w:ascii="仿宋" w:eastAsia="仿宋" w:hAnsi="仿宋" w:cs="仿宋" w:hint="eastAsia"/>
          <w:sz w:val="28"/>
          <w:szCs w:val="28"/>
        </w:rPr>
        <w:t>经甲方及业主方书面确认该意向购买人为乙方所跟进，并从乙方向甲方作书面报备当天起6个月内为意向购买人保护期。保护期内乙方需尽最大努力促成甲方与意向购买人(本合同所称"意向购买人"均包括所推荐意向购买人的股东、母公司、子公司、指定受让人、实际控制人或其他关联方，下同)签订关键性合同文件(包括谅解备忘录和/或买卖合同等)。经甲方及业主方书面确认的意向购买人,在保护期内甲方仅能通过乙方与意向购买人达成所有交易合作。</w:t>
      </w:r>
    </w:p>
    <w:p w14:paraId="7FA5A25B" w14:textId="53DB78C7" w:rsidR="00E74A26" w:rsidRPr="001F203C" w:rsidRDefault="00E74A26" w:rsidP="001F203C">
      <w:pPr>
        <w:pStyle w:val="af3"/>
        <w:numPr>
          <w:ilvl w:val="0"/>
          <w:numId w:val="17"/>
        </w:numPr>
        <w:tabs>
          <w:tab w:val="clear" w:pos="600"/>
          <w:tab w:val="left" w:pos="1080"/>
        </w:tabs>
        <w:spacing w:after="50" w:line="460" w:lineRule="exact"/>
        <w:ind w:left="1049" w:hanging="1049"/>
        <w:outlineLvl w:val="0"/>
        <w:rPr>
          <w:rFonts w:ascii="仿宋" w:eastAsia="仿宋" w:hAnsi="仿宋"/>
          <w:b/>
          <w:sz w:val="28"/>
          <w:szCs w:val="28"/>
        </w:rPr>
      </w:pPr>
      <w:r w:rsidRPr="001F203C">
        <w:rPr>
          <w:rFonts w:ascii="仿宋" w:eastAsia="仿宋" w:hAnsi="仿宋" w:hint="eastAsia"/>
          <w:b/>
          <w:sz w:val="28"/>
          <w:szCs w:val="28"/>
        </w:rPr>
        <w:t>推介费用</w:t>
      </w:r>
      <w:r w:rsidR="007B6C7B" w:rsidRPr="001F203C">
        <w:rPr>
          <w:rFonts w:ascii="仿宋" w:eastAsia="仿宋" w:hAnsi="仿宋" w:hint="eastAsia"/>
          <w:b/>
          <w:sz w:val="28"/>
          <w:szCs w:val="28"/>
        </w:rPr>
        <w:t>及费用结算</w:t>
      </w:r>
    </w:p>
    <w:p w14:paraId="3379F915" w14:textId="6394BFDE" w:rsidR="007B6C7B" w:rsidRDefault="007B6C7B" w:rsidP="007B6C7B">
      <w:pPr>
        <w:pStyle w:val="a7"/>
        <w:numPr>
          <w:ilvl w:val="1"/>
          <w:numId w:val="35"/>
        </w:numPr>
        <w:tabs>
          <w:tab w:val="left" w:pos="426"/>
        </w:tabs>
        <w:spacing w:afterLines="50" w:after="156" w:line="360" w:lineRule="auto"/>
        <w:ind w:firstLineChars="0"/>
        <w:rPr>
          <w:rFonts w:ascii="仿宋" w:eastAsia="仿宋" w:hAnsi="仿宋" w:cs="仿宋"/>
          <w:sz w:val="28"/>
          <w:szCs w:val="28"/>
        </w:rPr>
      </w:pPr>
      <w:r w:rsidRPr="00E30576">
        <w:rPr>
          <w:rFonts w:ascii="仿宋" w:eastAsia="仿宋" w:hAnsi="仿宋" w:cs="仿宋" w:hint="eastAsia"/>
          <w:b/>
          <w:bCs/>
          <w:sz w:val="28"/>
          <w:szCs w:val="28"/>
        </w:rPr>
        <w:t>推介</w:t>
      </w:r>
      <w:r w:rsidR="00E74A26" w:rsidRPr="00E30576">
        <w:rPr>
          <w:rFonts w:ascii="仿宋" w:eastAsia="仿宋" w:hAnsi="仿宋" w:cs="仿宋" w:hint="eastAsia"/>
          <w:b/>
          <w:bCs/>
          <w:sz w:val="28"/>
          <w:szCs w:val="28"/>
        </w:rPr>
        <w:t>费用</w:t>
      </w:r>
      <w:r w:rsidRPr="00E30576">
        <w:rPr>
          <w:rFonts w:ascii="仿宋" w:eastAsia="仿宋" w:hAnsi="仿宋" w:cs="仿宋" w:hint="eastAsia"/>
          <w:b/>
          <w:bCs/>
          <w:sz w:val="28"/>
          <w:szCs w:val="28"/>
        </w:rPr>
        <w:t>：</w:t>
      </w:r>
      <w:r w:rsidR="00E74A26" w:rsidRPr="00E74A26">
        <w:rPr>
          <w:rFonts w:ascii="仿宋" w:eastAsia="仿宋" w:hAnsi="仿宋" w:cs="仿宋" w:hint="eastAsia"/>
          <w:sz w:val="28"/>
          <w:szCs w:val="28"/>
        </w:rPr>
        <w:t>为实际销售成交总价的</w:t>
      </w:r>
      <w:r w:rsidR="001B71A5" w:rsidRPr="00331638">
        <w:rPr>
          <w:rFonts w:ascii="仿宋" w:eastAsia="仿宋" w:hAnsi="仿宋" w:cs="仿宋"/>
          <w:sz w:val="28"/>
          <w:szCs w:val="28"/>
          <w:highlight w:val="yellow"/>
        </w:rPr>
        <w:t>1</w:t>
      </w:r>
      <w:r w:rsidR="00E74A26" w:rsidRPr="00331638">
        <w:rPr>
          <w:rFonts w:ascii="仿宋" w:eastAsia="仿宋" w:hAnsi="仿宋" w:cs="仿宋" w:hint="eastAsia"/>
          <w:sz w:val="28"/>
          <w:szCs w:val="28"/>
          <w:highlight w:val="yellow"/>
        </w:rPr>
        <w:t>%</w:t>
      </w:r>
      <w:r w:rsidR="00E74A26" w:rsidRPr="00E74A26">
        <w:rPr>
          <w:rFonts w:ascii="仿宋" w:eastAsia="仿宋" w:hAnsi="仿宋" w:cs="仿宋" w:hint="eastAsia"/>
          <w:sz w:val="28"/>
          <w:szCs w:val="28"/>
        </w:rPr>
        <w:t>计算。</w:t>
      </w:r>
      <w:bookmarkStart w:id="0" w:name="OLE_LINK7"/>
    </w:p>
    <w:bookmarkEnd w:id="0"/>
    <w:p w14:paraId="621184D1" w14:textId="7D59267B" w:rsidR="007B6C7B" w:rsidRPr="007B6C7B" w:rsidRDefault="007B6C7B" w:rsidP="007B6C7B">
      <w:pPr>
        <w:pStyle w:val="a7"/>
        <w:numPr>
          <w:ilvl w:val="1"/>
          <w:numId w:val="35"/>
        </w:numPr>
        <w:tabs>
          <w:tab w:val="left" w:pos="426"/>
        </w:tabs>
        <w:spacing w:afterLines="50" w:after="156" w:line="360" w:lineRule="auto"/>
        <w:ind w:firstLineChars="0"/>
        <w:rPr>
          <w:rFonts w:ascii="仿宋" w:eastAsia="仿宋" w:hAnsi="仿宋" w:cs="仿宋"/>
          <w:sz w:val="28"/>
          <w:szCs w:val="28"/>
        </w:rPr>
      </w:pPr>
      <w:r w:rsidRPr="00E30576">
        <w:rPr>
          <w:rFonts w:ascii="仿宋" w:eastAsia="仿宋" w:hAnsi="仿宋" w:hint="eastAsia"/>
          <w:b/>
          <w:bCs/>
          <w:color w:val="000000"/>
          <w:sz w:val="28"/>
          <w:szCs w:val="28"/>
        </w:rPr>
        <w:t>支付节奏：</w:t>
      </w:r>
      <w:r w:rsidRPr="00127CAE">
        <w:rPr>
          <w:rFonts w:ascii="仿宋" w:eastAsia="仿宋" w:hAnsi="仿宋" w:hint="eastAsia"/>
          <w:color w:val="000000"/>
          <w:sz w:val="28"/>
          <w:szCs w:val="28"/>
        </w:rPr>
        <w:t>甲方按业主方收到成交客户支付的交易款项进度支付佣金，即业主方每收到成交客户一笔款项后由甲方按该笔款项数额的同等比例支付给乙方相应佣金。例如，业主方与买方签署的交易合同中，明确付款节奏为买方分30%、30%及40%三笔向甲方进行付款。则业主方在收到买方第一笔占总交易款项30%的交易款项且业主方按照约定支付给甲方相应销售代理费后，甲方向乙方支付总佣金比例的30%，如此类推。</w:t>
      </w:r>
    </w:p>
    <w:p w14:paraId="60263E4F" w14:textId="4EDAC628" w:rsidR="007B6C7B" w:rsidRPr="007B6C7B" w:rsidRDefault="007B6C7B" w:rsidP="007B6C7B">
      <w:pPr>
        <w:pStyle w:val="a7"/>
        <w:numPr>
          <w:ilvl w:val="1"/>
          <w:numId w:val="35"/>
        </w:numPr>
        <w:tabs>
          <w:tab w:val="left" w:pos="426"/>
        </w:tabs>
        <w:spacing w:afterLines="50" w:after="156" w:line="360" w:lineRule="auto"/>
        <w:ind w:firstLineChars="0"/>
        <w:rPr>
          <w:rFonts w:ascii="仿宋" w:eastAsia="仿宋" w:hAnsi="仿宋" w:cs="仿宋"/>
          <w:sz w:val="28"/>
          <w:szCs w:val="28"/>
        </w:rPr>
      </w:pPr>
      <w:r w:rsidRPr="00E30576">
        <w:rPr>
          <w:rFonts w:ascii="仿宋" w:eastAsia="仿宋" w:hAnsi="仿宋" w:hint="eastAsia"/>
          <w:b/>
          <w:bCs/>
          <w:color w:val="000000"/>
          <w:sz w:val="28"/>
          <w:szCs w:val="28"/>
        </w:rPr>
        <w:t>支付时限：</w:t>
      </w:r>
      <w:r w:rsidRPr="00127CAE">
        <w:rPr>
          <w:rFonts w:ascii="仿宋" w:eastAsia="仿宋" w:hAnsi="仿宋" w:hint="eastAsia"/>
          <w:color w:val="000000"/>
          <w:sz w:val="28"/>
          <w:szCs w:val="28"/>
        </w:rPr>
        <w:t>各期佣金在支付条件成就且乙方向甲方提出付款申请并向甲方开具等额合法有效发票后，甲方在收到业主方支付的销售代理费后的次月</w:t>
      </w:r>
      <w:r w:rsidRPr="00127CAE">
        <w:rPr>
          <w:rFonts w:ascii="仿宋" w:eastAsia="仿宋" w:hAnsi="仿宋"/>
          <w:color w:val="000000"/>
          <w:sz w:val="28"/>
          <w:szCs w:val="28"/>
        </w:rPr>
        <w:t>30</w:t>
      </w:r>
      <w:r w:rsidRPr="00127CAE">
        <w:rPr>
          <w:rFonts w:ascii="仿宋" w:eastAsia="仿宋" w:hAnsi="仿宋" w:hint="eastAsia"/>
          <w:color w:val="000000"/>
          <w:sz w:val="28"/>
          <w:szCs w:val="28"/>
        </w:rPr>
        <w:t>日前支付</w:t>
      </w:r>
      <w:r w:rsidRPr="00127CAE">
        <w:rPr>
          <w:rFonts w:ascii="仿宋" w:eastAsia="仿宋" w:hAnsi="仿宋"/>
          <w:color w:val="000000"/>
          <w:sz w:val="28"/>
          <w:szCs w:val="28"/>
        </w:rPr>
        <w:t>，</w:t>
      </w:r>
      <w:r w:rsidRPr="00127CAE">
        <w:rPr>
          <w:rFonts w:ascii="仿宋" w:eastAsia="仿宋" w:hAnsi="仿宋" w:hint="eastAsia"/>
          <w:color w:val="000000"/>
          <w:sz w:val="28"/>
          <w:szCs w:val="28"/>
        </w:rPr>
        <w:t>如甲方未收到业主销售代理费</w:t>
      </w:r>
      <w:r w:rsidRPr="00127CAE">
        <w:rPr>
          <w:rFonts w:ascii="仿宋" w:eastAsia="仿宋" w:hAnsi="仿宋"/>
          <w:color w:val="000000"/>
          <w:sz w:val="28"/>
          <w:szCs w:val="28"/>
        </w:rPr>
        <w:t>，</w:t>
      </w:r>
      <w:r w:rsidRPr="00127CAE">
        <w:rPr>
          <w:rFonts w:ascii="仿宋" w:eastAsia="仿宋" w:hAnsi="仿宋" w:hint="eastAsia"/>
          <w:color w:val="000000"/>
          <w:sz w:val="28"/>
          <w:szCs w:val="28"/>
        </w:rPr>
        <w:t>则无须向乙方支付相应佣金。乙方迟延提交付款申请或</w:t>
      </w:r>
      <w:r w:rsidRPr="00127CAE">
        <w:rPr>
          <w:rFonts w:ascii="仿宋" w:eastAsia="仿宋" w:hAnsi="仿宋" w:hint="eastAsia"/>
          <w:color w:val="000000"/>
          <w:sz w:val="28"/>
          <w:szCs w:val="28"/>
        </w:rPr>
        <w:lastRenderedPageBreak/>
        <w:t>迟延开具发票或开具发票不合规的，甲方有权延迟支付佣金，并不承担违约责任。</w:t>
      </w:r>
    </w:p>
    <w:p w14:paraId="55A303C4" w14:textId="5487F5AE" w:rsidR="00E74A26" w:rsidRPr="00E30576" w:rsidRDefault="007B6C7B" w:rsidP="007B6C7B">
      <w:pPr>
        <w:pStyle w:val="a7"/>
        <w:numPr>
          <w:ilvl w:val="1"/>
          <w:numId w:val="35"/>
        </w:numPr>
        <w:tabs>
          <w:tab w:val="left" w:pos="426"/>
        </w:tabs>
        <w:spacing w:afterLines="50" w:after="156" w:line="360" w:lineRule="auto"/>
        <w:ind w:firstLineChars="0"/>
        <w:rPr>
          <w:rFonts w:ascii="仿宋" w:eastAsia="仿宋" w:hAnsi="仿宋"/>
          <w:b/>
          <w:bCs/>
          <w:color w:val="000000"/>
          <w:sz w:val="28"/>
          <w:szCs w:val="28"/>
        </w:rPr>
      </w:pPr>
      <w:r w:rsidRPr="00E30576">
        <w:rPr>
          <w:rFonts w:ascii="仿宋" w:eastAsia="仿宋" w:hAnsi="仿宋" w:hint="eastAsia"/>
          <w:b/>
          <w:bCs/>
          <w:color w:val="000000"/>
          <w:sz w:val="28"/>
          <w:szCs w:val="28"/>
        </w:rPr>
        <w:t>收款信息</w:t>
      </w:r>
    </w:p>
    <w:p w14:paraId="7EE8E98D" w14:textId="124E94CE" w:rsidR="007B6C7B" w:rsidRPr="00E30576" w:rsidRDefault="007B6C7B" w:rsidP="007B6C7B">
      <w:pPr>
        <w:pStyle w:val="a7"/>
        <w:tabs>
          <w:tab w:val="left" w:pos="426"/>
        </w:tabs>
        <w:spacing w:afterLines="50" w:after="156" w:line="360" w:lineRule="auto"/>
        <w:ind w:left="1320" w:firstLineChars="0" w:firstLine="0"/>
        <w:rPr>
          <w:rFonts w:ascii="仿宋" w:eastAsia="仿宋" w:hAnsi="仿宋"/>
          <w:b/>
          <w:bCs/>
          <w:color w:val="000000"/>
          <w:sz w:val="28"/>
          <w:szCs w:val="28"/>
        </w:rPr>
      </w:pPr>
      <w:r w:rsidRPr="00E30576">
        <w:rPr>
          <w:rFonts w:ascii="仿宋" w:eastAsia="仿宋" w:hAnsi="仿宋" w:hint="eastAsia"/>
          <w:b/>
          <w:bCs/>
          <w:color w:val="000000"/>
          <w:sz w:val="28"/>
          <w:szCs w:val="28"/>
        </w:rPr>
        <w:t>账户名称：</w:t>
      </w:r>
    </w:p>
    <w:p w14:paraId="6BAF50C4" w14:textId="106CF5A9" w:rsidR="007B6C7B" w:rsidRPr="00E30576" w:rsidRDefault="007B6C7B" w:rsidP="007B6C7B">
      <w:pPr>
        <w:pStyle w:val="a7"/>
        <w:tabs>
          <w:tab w:val="left" w:pos="426"/>
        </w:tabs>
        <w:spacing w:afterLines="50" w:after="156" w:line="360" w:lineRule="auto"/>
        <w:ind w:left="1320" w:firstLineChars="0" w:firstLine="0"/>
        <w:rPr>
          <w:rFonts w:ascii="仿宋" w:eastAsia="仿宋" w:hAnsi="仿宋"/>
          <w:b/>
          <w:bCs/>
          <w:color w:val="000000"/>
          <w:sz w:val="28"/>
          <w:szCs w:val="28"/>
        </w:rPr>
      </w:pPr>
      <w:r w:rsidRPr="00E30576">
        <w:rPr>
          <w:rFonts w:ascii="仿宋" w:eastAsia="仿宋" w:hAnsi="仿宋" w:hint="eastAsia"/>
          <w:b/>
          <w:bCs/>
          <w:color w:val="000000"/>
          <w:sz w:val="28"/>
          <w:szCs w:val="28"/>
        </w:rPr>
        <w:t>开户账号：</w:t>
      </w:r>
    </w:p>
    <w:p w14:paraId="5BE93C28" w14:textId="08631C31" w:rsidR="007B6C7B" w:rsidRPr="00E30576" w:rsidRDefault="007B6C7B" w:rsidP="007B6C7B">
      <w:pPr>
        <w:pStyle w:val="a7"/>
        <w:tabs>
          <w:tab w:val="left" w:pos="426"/>
        </w:tabs>
        <w:spacing w:afterLines="50" w:after="156" w:line="360" w:lineRule="auto"/>
        <w:ind w:left="1320" w:firstLineChars="0" w:firstLine="0"/>
        <w:rPr>
          <w:rFonts w:ascii="仿宋" w:eastAsia="仿宋" w:hAnsi="仿宋"/>
          <w:b/>
          <w:bCs/>
          <w:color w:val="000000"/>
          <w:sz w:val="28"/>
          <w:szCs w:val="28"/>
        </w:rPr>
      </w:pPr>
      <w:r w:rsidRPr="00E30576">
        <w:rPr>
          <w:rFonts w:ascii="仿宋" w:eastAsia="仿宋" w:hAnsi="仿宋" w:hint="eastAsia"/>
          <w:b/>
          <w:bCs/>
          <w:color w:val="000000"/>
          <w:sz w:val="28"/>
          <w:szCs w:val="28"/>
        </w:rPr>
        <w:t>开户银行：</w:t>
      </w:r>
    </w:p>
    <w:p w14:paraId="5D3D47D6" w14:textId="5AF688D8" w:rsidR="007B6C7B" w:rsidRPr="001F203C" w:rsidRDefault="007B6C7B" w:rsidP="001F203C">
      <w:pPr>
        <w:pStyle w:val="af3"/>
        <w:numPr>
          <w:ilvl w:val="0"/>
          <w:numId w:val="17"/>
        </w:numPr>
        <w:tabs>
          <w:tab w:val="clear" w:pos="600"/>
          <w:tab w:val="left" w:pos="1080"/>
        </w:tabs>
        <w:spacing w:after="50" w:line="460" w:lineRule="exact"/>
        <w:ind w:left="1049" w:hanging="1049"/>
        <w:outlineLvl w:val="0"/>
        <w:rPr>
          <w:rFonts w:ascii="仿宋" w:eastAsia="仿宋" w:hAnsi="仿宋"/>
          <w:b/>
          <w:sz w:val="28"/>
          <w:szCs w:val="28"/>
        </w:rPr>
      </w:pPr>
      <w:r w:rsidRPr="001F203C">
        <w:rPr>
          <w:rFonts w:ascii="仿宋" w:eastAsia="仿宋" w:hAnsi="仿宋" w:hint="eastAsia"/>
          <w:b/>
          <w:sz w:val="28"/>
          <w:szCs w:val="28"/>
        </w:rPr>
        <w:t>保密事宜</w:t>
      </w:r>
    </w:p>
    <w:p w14:paraId="3EECBF54" w14:textId="26A4B36E" w:rsidR="007B6C7B" w:rsidRDefault="007B6C7B" w:rsidP="007B6C7B">
      <w:pPr>
        <w:pStyle w:val="paragraph"/>
        <w:spacing w:before="40" w:beforeAutospacing="0" w:after="0" w:afterAutospacing="0" w:line="360" w:lineRule="auto"/>
        <w:ind w:left="600"/>
        <w:rPr>
          <w:rFonts w:ascii="仿宋" w:eastAsia="仿宋" w:hAnsi="仿宋" w:cs="仿宋"/>
          <w:kern w:val="2"/>
          <w:sz w:val="28"/>
          <w:szCs w:val="28"/>
        </w:rPr>
      </w:pPr>
      <w:r>
        <w:rPr>
          <w:rFonts w:ascii="仿宋" w:eastAsia="仿宋" w:hAnsi="仿宋" w:cs="仿宋" w:hint="eastAsia"/>
          <w:kern w:val="2"/>
          <w:sz w:val="28"/>
          <w:szCs w:val="28"/>
        </w:rPr>
        <w:t>乙方对其因签署和履行本协议过程中所获知的甲方商业秘密以及本协议所涉事项负有保密责任，非由法律规定或者甲方同意，不得向任何第三方披露。</w:t>
      </w:r>
    </w:p>
    <w:p w14:paraId="4BAF78BB" w14:textId="77777777" w:rsidR="007B6C7B" w:rsidRPr="001F203C" w:rsidRDefault="007B6C7B" w:rsidP="001F203C">
      <w:pPr>
        <w:pStyle w:val="af3"/>
        <w:numPr>
          <w:ilvl w:val="0"/>
          <w:numId w:val="17"/>
        </w:numPr>
        <w:tabs>
          <w:tab w:val="clear" w:pos="600"/>
          <w:tab w:val="left" w:pos="1080"/>
        </w:tabs>
        <w:spacing w:after="50" w:line="460" w:lineRule="exact"/>
        <w:ind w:left="1049" w:hanging="1049"/>
        <w:outlineLvl w:val="0"/>
        <w:rPr>
          <w:rFonts w:ascii="仿宋" w:eastAsia="仿宋" w:hAnsi="仿宋"/>
          <w:b/>
          <w:sz w:val="28"/>
          <w:szCs w:val="28"/>
        </w:rPr>
      </w:pPr>
      <w:r w:rsidRPr="001F203C">
        <w:rPr>
          <w:rFonts w:ascii="仿宋" w:eastAsia="仿宋" w:hAnsi="仿宋" w:hint="eastAsia"/>
          <w:b/>
          <w:sz w:val="28"/>
          <w:szCs w:val="28"/>
        </w:rPr>
        <w:t>法律管辖</w:t>
      </w:r>
    </w:p>
    <w:p w14:paraId="25B77D05" w14:textId="77777777" w:rsidR="007B6C7B" w:rsidRDefault="007B6C7B" w:rsidP="007B6C7B">
      <w:pPr>
        <w:pStyle w:val="paragraph"/>
        <w:spacing w:before="40" w:beforeAutospacing="0" w:after="0" w:afterAutospacing="0" w:line="360" w:lineRule="auto"/>
        <w:ind w:left="522" w:firstLine="522"/>
        <w:rPr>
          <w:rFonts w:ascii="仿宋" w:eastAsia="仿宋" w:hAnsi="仿宋" w:cs="仿宋"/>
          <w:kern w:val="2"/>
          <w:sz w:val="28"/>
          <w:szCs w:val="28"/>
        </w:rPr>
      </w:pPr>
      <w:r>
        <w:rPr>
          <w:rFonts w:ascii="仿宋" w:eastAsia="仿宋" w:hAnsi="仿宋" w:cs="仿宋" w:hint="eastAsia"/>
          <w:kern w:val="2"/>
          <w:sz w:val="28"/>
          <w:szCs w:val="28"/>
        </w:rPr>
        <w:t>中华人民共和国法律适用于本合同。若在执行本合同的过程中产生任何无法友好协商解决之争议,任何一方可到本项目所在地的人民法院进行诉讼，败诉方必须承担和支付所有诉讼费和胜诉方的律师费。</w:t>
      </w:r>
    </w:p>
    <w:p w14:paraId="0B43EF8D" w14:textId="77777777" w:rsidR="007B6C7B" w:rsidRPr="001F203C" w:rsidRDefault="007B6C7B" w:rsidP="001F203C">
      <w:pPr>
        <w:pStyle w:val="af3"/>
        <w:numPr>
          <w:ilvl w:val="0"/>
          <w:numId w:val="17"/>
        </w:numPr>
        <w:tabs>
          <w:tab w:val="clear" w:pos="600"/>
          <w:tab w:val="left" w:pos="1080"/>
        </w:tabs>
        <w:spacing w:after="50" w:line="460" w:lineRule="exact"/>
        <w:ind w:left="1049" w:hanging="1049"/>
        <w:outlineLvl w:val="0"/>
        <w:rPr>
          <w:rFonts w:ascii="仿宋" w:eastAsia="仿宋" w:hAnsi="仿宋"/>
          <w:b/>
          <w:sz w:val="28"/>
          <w:szCs w:val="28"/>
        </w:rPr>
      </w:pPr>
      <w:r w:rsidRPr="001F203C">
        <w:rPr>
          <w:rFonts w:ascii="仿宋" w:eastAsia="仿宋" w:hAnsi="仿宋" w:hint="eastAsia"/>
          <w:b/>
          <w:sz w:val="28"/>
          <w:szCs w:val="28"/>
        </w:rPr>
        <w:t>其他事宜</w:t>
      </w:r>
    </w:p>
    <w:p w14:paraId="4849B9AE" w14:textId="2503D401" w:rsidR="007B6C7B" w:rsidRDefault="007B6C7B" w:rsidP="007B6C7B">
      <w:pPr>
        <w:pStyle w:val="paragraph"/>
        <w:numPr>
          <w:ilvl w:val="1"/>
          <w:numId w:val="38"/>
        </w:numPr>
        <w:spacing w:before="40" w:beforeAutospacing="0" w:after="0" w:afterAutospacing="0" w:line="360" w:lineRule="auto"/>
        <w:rPr>
          <w:rFonts w:ascii="仿宋" w:eastAsia="仿宋" w:hAnsi="仿宋" w:cs="仿宋"/>
          <w:kern w:val="2"/>
          <w:sz w:val="28"/>
          <w:szCs w:val="28"/>
        </w:rPr>
      </w:pPr>
      <w:bookmarkStart w:id="1" w:name="OLE_LINK17"/>
      <w:r>
        <w:rPr>
          <w:rFonts w:ascii="仿宋" w:eastAsia="仿宋" w:hAnsi="仿宋" w:cs="仿宋" w:hint="eastAsia"/>
          <w:kern w:val="2"/>
          <w:sz w:val="28"/>
          <w:szCs w:val="28"/>
        </w:rPr>
        <w:t>本合同未尽事宜，可由双方约定后签订补充协议作为本合同附件。合同附件和正文具有同等法律效力。</w:t>
      </w:r>
    </w:p>
    <w:p w14:paraId="17845B4E" w14:textId="698F9603" w:rsidR="007B6C7B" w:rsidRDefault="007B6C7B" w:rsidP="007B6C7B">
      <w:pPr>
        <w:pStyle w:val="paragraph"/>
        <w:numPr>
          <w:ilvl w:val="1"/>
          <w:numId w:val="38"/>
        </w:numPr>
        <w:spacing w:before="40" w:beforeAutospacing="0" w:after="0" w:afterAutospacing="0" w:line="360" w:lineRule="auto"/>
        <w:rPr>
          <w:rFonts w:ascii="仿宋" w:eastAsia="仿宋" w:hAnsi="仿宋" w:cs="仿宋"/>
          <w:kern w:val="2"/>
          <w:sz w:val="28"/>
          <w:szCs w:val="28"/>
        </w:rPr>
      </w:pPr>
      <w:r>
        <w:rPr>
          <w:rFonts w:ascii="仿宋" w:eastAsia="仿宋" w:hAnsi="仿宋" w:cs="仿宋" w:hint="eastAsia"/>
          <w:kern w:val="2"/>
          <w:sz w:val="28"/>
          <w:szCs w:val="28"/>
        </w:rPr>
        <w:t>本合同连同附件一式陆份，甲方执叁份，乙方叁份，具有同等的法律效力，经双方签署后正式生效。</w:t>
      </w:r>
      <w:bookmarkEnd w:id="1"/>
    </w:p>
    <w:p w14:paraId="447AD0A0" w14:textId="5D03573D" w:rsidR="007B6C7B" w:rsidRDefault="007B6C7B" w:rsidP="007B6C7B">
      <w:pPr>
        <w:pStyle w:val="paragraph"/>
        <w:spacing w:before="40" w:beforeAutospacing="0" w:after="0" w:afterAutospacing="0" w:line="360" w:lineRule="auto"/>
        <w:rPr>
          <w:rFonts w:ascii="仿宋" w:eastAsia="仿宋" w:hAnsi="仿宋" w:cs="仿宋"/>
          <w:kern w:val="2"/>
          <w:sz w:val="28"/>
          <w:szCs w:val="28"/>
        </w:rPr>
      </w:pPr>
    </w:p>
    <w:p w14:paraId="64369CAB" w14:textId="1E254056" w:rsidR="007B6C7B" w:rsidRDefault="007B6C7B" w:rsidP="007B6C7B">
      <w:pPr>
        <w:pStyle w:val="paragraph"/>
        <w:spacing w:before="40" w:beforeAutospacing="0" w:after="0" w:afterAutospacing="0" w:line="360" w:lineRule="auto"/>
        <w:rPr>
          <w:rFonts w:ascii="仿宋" w:eastAsia="仿宋" w:hAnsi="仿宋" w:cs="仿宋"/>
          <w:kern w:val="2"/>
          <w:sz w:val="28"/>
          <w:szCs w:val="28"/>
        </w:rPr>
      </w:pPr>
    </w:p>
    <w:p w14:paraId="1621F285" w14:textId="1A701DB3" w:rsidR="007B6C7B" w:rsidRDefault="00E30576" w:rsidP="007B6C7B">
      <w:pPr>
        <w:pStyle w:val="paragraph"/>
        <w:spacing w:before="40" w:beforeAutospacing="0" w:after="0" w:afterAutospacing="0" w:line="360" w:lineRule="auto"/>
        <w:rPr>
          <w:rFonts w:ascii="仿宋" w:eastAsia="仿宋" w:hAnsi="仿宋" w:cs="仿宋"/>
          <w:kern w:val="2"/>
          <w:sz w:val="28"/>
          <w:szCs w:val="28"/>
        </w:rPr>
      </w:pPr>
      <w:r>
        <w:rPr>
          <w:rFonts w:ascii="仿宋" w:eastAsia="仿宋" w:hAnsi="仿宋" w:cs="仿宋" w:hint="eastAsia"/>
          <w:kern w:val="2"/>
          <w:sz w:val="28"/>
          <w:szCs w:val="28"/>
        </w:rPr>
        <w:lastRenderedPageBreak/>
        <w:t>（以上为合同正文）</w:t>
      </w:r>
    </w:p>
    <w:p w14:paraId="4D3F70C7" w14:textId="15D6686C" w:rsidR="007B6C7B" w:rsidRDefault="007B6C7B" w:rsidP="007B6C7B">
      <w:pPr>
        <w:pStyle w:val="paragraph"/>
        <w:spacing w:before="40" w:beforeAutospacing="0" w:after="0" w:afterAutospacing="0" w:line="360" w:lineRule="auto"/>
        <w:rPr>
          <w:rFonts w:ascii="仿宋" w:eastAsia="仿宋" w:hAnsi="仿宋" w:cs="仿宋"/>
          <w:kern w:val="2"/>
          <w:sz w:val="28"/>
          <w:szCs w:val="28"/>
        </w:rPr>
      </w:pPr>
    </w:p>
    <w:p w14:paraId="5D70C0D0" w14:textId="49A1D3A3" w:rsidR="007B6C7B" w:rsidRDefault="007B6C7B" w:rsidP="007B6C7B">
      <w:pPr>
        <w:pStyle w:val="paragraph"/>
        <w:spacing w:before="40" w:beforeAutospacing="0" w:after="0" w:afterAutospacing="0" w:line="360" w:lineRule="auto"/>
        <w:rPr>
          <w:rFonts w:ascii="仿宋" w:eastAsia="仿宋" w:hAnsi="仿宋" w:cs="仿宋"/>
          <w:kern w:val="2"/>
          <w:sz w:val="28"/>
          <w:szCs w:val="28"/>
        </w:rPr>
      </w:pPr>
    </w:p>
    <w:p w14:paraId="6040F984" w14:textId="77777777" w:rsidR="007B6C7B" w:rsidRDefault="007B6C7B" w:rsidP="007B6C7B">
      <w:pPr>
        <w:pStyle w:val="paragraph"/>
        <w:spacing w:before="40" w:beforeAutospacing="0" w:after="0" w:afterAutospacing="0" w:line="360" w:lineRule="auto"/>
        <w:rPr>
          <w:rFonts w:ascii="仿宋" w:eastAsia="仿宋" w:hAnsi="仿宋" w:cs="仿宋"/>
          <w:kern w:val="2"/>
          <w:sz w:val="28"/>
          <w:szCs w:val="28"/>
        </w:rPr>
      </w:pPr>
    </w:p>
    <w:p w14:paraId="6398536D" w14:textId="77777777" w:rsidR="007B6C7B" w:rsidRPr="00FB606E" w:rsidRDefault="007B6C7B" w:rsidP="007B6C7B">
      <w:pPr>
        <w:tabs>
          <w:tab w:val="left" w:pos="5841"/>
        </w:tabs>
        <w:spacing w:line="360" w:lineRule="auto"/>
        <w:rPr>
          <w:rFonts w:ascii="仿宋" w:eastAsia="仿宋" w:hAnsi="仿宋"/>
          <w:b/>
          <w:sz w:val="28"/>
          <w:szCs w:val="28"/>
        </w:rPr>
      </w:pPr>
      <w:r>
        <w:rPr>
          <w:rFonts w:ascii="仿宋" w:eastAsia="仿宋" w:hAnsi="仿宋" w:hint="eastAsia"/>
          <w:b/>
          <w:sz w:val="28"/>
          <w:szCs w:val="28"/>
        </w:rPr>
        <w:t>甲方：</w:t>
      </w:r>
      <w:r w:rsidRPr="00A7224A">
        <w:rPr>
          <w:rFonts w:ascii="仿宋" w:eastAsia="仿宋" w:hAnsi="仿宋" w:hint="eastAsia"/>
          <w:b/>
          <w:sz w:val="28"/>
          <w:szCs w:val="28"/>
        </w:rPr>
        <w:t>广州市城壹房地产顾问有限公司</w:t>
      </w:r>
    </w:p>
    <w:p w14:paraId="65C56CB0" w14:textId="77777777" w:rsidR="007B6C7B" w:rsidRDefault="007B6C7B" w:rsidP="007B6C7B">
      <w:pPr>
        <w:spacing w:line="360" w:lineRule="auto"/>
        <w:rPr>
          <w:rFonts w:ascii="仿宋" w:eastAsia="仿宋" w:hAnsi="仿宋"/>
          <w:b/>
          <w:sz w:val="28"/>
          <w:szCs w:val="28"/>
        </w:rPr>
      </w:pPr>
      <w:r>
        <w:rPr>
          <w:rFonts w:ascii="仿宋" w:eastAsia="仿宋" w:hAnsi="仿宋" w:hint="eastAsia"/>
          <w:b/>
          <w:sz w:val="28"/>
          <w:szCs w:val="28"/>
        </w:rPr>
        <w:t>法定代表人或授权代表：</w:t>
      </w:r>
    </w:p>
    <w:p w14:paraId="61E791F3" w14:textId="77777777" w:rsidR="007B6C7B" w:rsidRDefault="007B6C7B" w:rsidP="007B6C7B">
      <w:pPr>
        <w:spacing w:line="360" w:lineRule="auto"/>
        <w:rPr>
          <w:rFonts w:ascii="仿宋" w:eastAsia="仿宋" w:hAnsi="仿宋"/>
          <w:b/>
          <w:sz w:val="28"/>
          <w:szCs w:val="28"/>
        </w:rPr>
      </w:pPr>
      <w:r>
        <w:rPr>
          <w:rFonts w:ascii="仿宋" w:eastAsia="仿宋" w:hAnsi="仿宋" w:hint="eastAsia"/>
          <w:b/>
          <w:sz w:val="28"/>
          <w:szCs w:val="28"/>
        </w:rPr>
        <w:t>日期：</w:t>
      </w:r>
    </w:p>
    <w:p w14:paraId="0BD6F457" w14:textId="77777777" w:rsidR="007B6C7B" w:rsidRDefault="007B6C7B" w:rsidP="007B6C7B">
      <w:pPr>
        <w:spacing w:line="360" w:lineRule="auto"/>
        <w:rPr>
          <w:rFonts w:ascii="仿宋" w:eastAsia="仿宋" w:hAnsi="仿宋"/>
          <w:sz w:val="28"/>
          <w:szCs w:val="28"/>
        </w:rPr>
      </w:pPr>
    </w:p>
    <w:p w14:paraId="50687802" w14:textId="77777777" w:rsidR="007B6C7B" w:rsidRDefault="007B6C7B" w:rsidP="007B6C7B">
      <w:pPr>
        <w:spacing w:line="360" w:lineRule="auto"/>
        <w:rPr>
          <w:rFonts w:ascii="仿宋" w:eastAsia="仿宋" w:hAnsi="仿宋"/>
          <w:sz w:val="28"/>
          <w:szCs w:val="28"/>
        </w:rPr>
      </w:pPr>
      <w:r>
        <w:rPr>
          <w:rFonts w:ascii="仿宋" w:eastAsia="仿宋" w:hAnsi="仿宋" w:hint="eastAsia"/>
          <w:b/>
          <w:sz w:val="28"/>
          <w:szCs w:val="28"/>
        </w:rPr>
        <w:t>乙方：</w:t>
      </w:r>
      <w:r>
        <w:rPr>
          <w:rFonts w:ascii="仿宋" w:eastAsia="仿宋" w:hAnsi="仿宋"/>
          <w:sz w:val="28"/>
          <w:szCs w:val="28"/>
        </w:rPr>
        <w:t xml:space="preserve"> </w:t>
      </w:r>
    </w:p>
    <w:p w14:paraId="52D0CCBA" w14:textId="77777777" w:rsidR="007B6C7B" w:rsidRDefault="007B6C7B" w:rsidP="007B6C7B">
      <w:pPr>
        <w:spacing w:line="360" w:lineRule="auto"/>
        <w:rPr>
          <w:rFonts w:ascii="仿宋" w:eastAsia="仿宋" w:hAnsi="仿宋"/>
          <w:sz w:val="28"/>
          <w:szCs w:val="28"/>
        </w:rPr>
      </w:pPr>
      <w:r>
        <w:rPr>
          <w:rFonts w:ascii="仿宋" w:eastAsia="仿宋" w:hAnsi="仿宋" w:hint="eastAsia"/>
          <w:b/>
          <w:sz w:val="28"/>
          <w:szCs w:val="28"/>
        </w:rPr>
        <w:t>法定代表人或授权代表：</w:t>
      </w:r>
    </w:p>
    <w:p w14:paraId="2F4AD9E8" w14:textId="77777777" w:rsidR="007B6C7B" w:rsidRPr="00A229D0" w:rsidRDefault="007B6C7B" w:rsidP="007B6C7B">
      <w:pPr>
        <w:spacing w:line="360" w:lineRule="auto"/>
        <w:rPr>
          <w:rFonts w:ascii="仿宋" w:eastAsia="仿宋" w:hAnsi="仿宋"/>
          <w:b/>
          <w:bCs/>
          <w:sz w:val="28"/>
          <w:szCs w:val="28"/>
        </w:rPr>
      </w:pPr>
      <w:r w:rsidRPr="00A229D0">
        <w:rPr>
          <w:rFonts w:ascii="仿宋" w:eastAsia="仿宋" w:hAnsi="仿宋" w:hint="eastAsia"/>
          <w:b/>
          <w:bCs/>
          <w:sz w:val="28"/>
          <w:szCs w:val="28"/>
        </w:rPr>
        <w:t>日期：</w:t>
      </w:r>
    </w:p>
    <w:p w14:paraId="0C89076F" w14:textId="192CC0F4" w:rsidR="007B6C7B" w:rsidRDefault="007B6C7B" w:rsidP="007B6C7B">
      <w:pPr>
        <w:pStyle w:val="paragraph"/>
        <w:spacing w:before="40" w:beforeAutospacing="0" w:after="0" w:afterAutospacing="0" w:line="360" w:lineRule="auto"/>
        <w:rPr>
          <w:rFonts w:ascii="仿宋" w:eastAsia="仿宋" w:hAnsi="仿宋" w:cs="仿宋"/>
          <w:kern w:val="2"/>
          <w:sz w:val="28"/>
          <w:szCs w:val="28"/>
        </w:rPr>
      </w:pPr>
    </w:p>
    <w:p w14:paraId="64F315F3" w14:textId="5C9DE5CA" w:rsidR="007B6C7B" w:rsidRDefault="007B6C7B" w:rsidP="007B6C7B">
      <w:pPr>
        <w:pStyle w:val="paragraph"/>
        <w:spacing w:before="40" w:beforeAutospacing="0" w:after="0" w:afterAutospacing="0" w:line="360" w:lineRule="auto"/>
        <w:rPr>
          <w:rFonts w:ascii="仿宋" w:eastAsia="仿宋" w:hAnsi="仿宋" w:cs="仿宋"/>
          <w:kern w:val="2"/>
          <w:sz w:val="28"/>
          <w:szCs w:val="28"/>
        </w:rPr>
      </w:pPr>
    </w:p>
    <w:p w14:paraId="30856068" w14:textId="07D05073" w:rsidR="007B6C7B" w:rsidRDefault="007B6C7B" w:rsidP="007B6C7B">
      <w:pPr>
        <w:pStyle w:val="paragraph"/>
        <w:spacing w:before="40" w:beforeAutospacing="0" w:after="0" w:afterAutospacing="0" w:line="360" w:lineRule="auto"/>
        <w:rPr>
          <w:rFonts w:ascii="仿宋" w:eastAsia="仿宋" w:hAnsi="仿宋" w:cs="仿宋"/>
          <w:kern w:val="2"/>
          <w:sz w:val="28"/>
          <w:szCs w:val="28"/>
        </w:rPr>
      </w:pPr>
    </w:p>
    <w:p w14:paraId="5DAAF702" w14:textId="02D30084" w:rsidR="007B6C7B" w:rsidRDefault="007B6C7B" w:rsidP="007B6C7B">
      <w:pPr>
        <w:pStyle w:val="paragraph"/>
        <w:spacing w:before="40" w:beforeAutospacing="0" w:after="0" w:afterAutospacing="0" w:line="360" w:lineRule="auto"/>
        <w:rPr>
          <w:rFonts w:ascii="仿宋" w:eastAsia="仿宋" w:hAnsi="仿宋" w:cs="仿宋"/>
          <w:kern w:val="2"/>
          <w:sz w:val="28"/>
          <w:szCs w:val="28"/>
        </w:rPr>
      </w:pPr>
    </w:p>
    <w:p w14:paraId="73C773EF" w14:textId="45B78991" w:rsidR="007B6C7B" w:rsidRDefault="007B6C7B" w:rsidP="007B6C7B">
      <w:pPr>
        <w:pStyle w:val="paragraph"/>
        <w:spacing w:before="40" w:beforeAutospacing="0" w:after="0" w:afterAutospacing="0" w:line="360" w:lineRule="auto"/>
        <w:rPr>
          <w:rFonts w:ascii="仿宋" w:eastAsia="仿宋" w:hAnsi="仿宋" w:cs="仿宋"/>
          <w:kern w:val="2"/>
          <w:sz w:val="28"/>
          <w:szCs w:val="28"/>
        </w:rPr>
      </w:pPr>
    </w:p>
    <w:p w14:paraId="67AFC41C" w14:textId="37748315" w:rsidR="007B6C7B" w:rsidRDefault="007B6C7B" w:rsidP="007B6C7B">
      <w:pPr>
        <w:pStyle w:val="paragraph"/>
        <w:spacing w:before="40" w:beforeAutospacing="0" w:after="0" w:afterAutospacing="0" w:line="360" w:lineRule="auto"/>
        <w:rPr>
          <w:rFonts w:ascii="仿宋" w:eastAsia="仿宋" w:hAnsi="仿宋" w:cs="仿宋"/>
          <w:kern w:val="2"/>
          <w:sz w:val="28"/>
          <w:szCs w:val="28"/>
        </w:rPr>
      </w:pPr>
    </w:p>
    <w:p w14:paraId="0BD57D2F" w14:textId="183026E1" w:rsidR="00E30576" w:rsidRDefault="00E30576" w:rsidP="007B6C7B">
      <w:pPr>
        <w:pStyle w:val="paragraph"/>
        <w:spacing w:before="40" w:beforeAutospacing="0" w:after="0" w:afterAutospacing="0" w:line="360" w:lineRule="auto"/>
        <w:rPr>
          <w:rFonts w:ascii="仿宋" w:eastAsia="仿宋" w:hAnsi="仿宋" w:cs="仿宋"/>
          <w:kern w:val="2"/>
          <w:sz w:val="28"/>
          <w:szCs w:val="28"/>
        </w:rPr>
      </w:pPr>
    </w:p>
    <w:p w14:paraId="0A503F10" w14:textId="438FFA91" w:rsidR="00E30576" w:rsidRDefault="00E30576" w:rsidP="007B6C7B">
      <w:pPr>
        <w:pStyle w:val="paragraph"/>
        <w:spacing w:before="40" w:beforeAutospacing="0" w:after="0" w:afterAutospacing="0" w:line="360" w:lineRule="auto"/>
        <w:rPr>
          <w:rFonts w:ascii="仿宋" w:eastAsia="仿宋" w:hAnsi="仿宋" w:cs="仿宋"/>
          <w:kern w:val="2"/>
          <w:sz w:val="28"/>
          <w:szCs w:val="28"/>
        </w:rPr>
      </w:pPr>
    </w:p>
    <w:p w14:paraId="058C5788" w14:textId="7406C17D" w:rsidR="00E30576" w:rsidRDefault="00E30576" w:rsidP="007B6C7B">
      <w:pPr>
        <w:pStyle w:val="paragraph"/>
        <w:spacing w:before="40" w:beforeAutospacing="0" w:after="0" w:afterAutospacing="0" w:line="360" w:lineRule="auto"/>
        <w:rPr>
          <w:rFonts w:ascii="仿宋" w:eastAsia="仿宋" w:hAnsi="仿宋" w:cs="仿宋"/>
          <w:kern w:val="2"/>
          <w:sz w:val="28"/>
          <w:szCs w:val="28"/>
        </w:rPr>
      </w:pPr>
    </w:p>
    <w:p w14:paraId="4239C462" w14:textId="77777777" w:rsidR="00E30576" w:rsidRDefault="00E30576" w:rsidP="007B6C7B">
      <w:pPr>
        <w:pStyle w:val="paragraph"/>
        <w:spacing w:before="40" w:beforeAutospacing="0" w:after="0" w:afterAutospacing="0" w:line="360" w:lineRule="auto"/>
        <w:rPr>
          <w:rFonts w:ascii="仿宋" w:eastAsia="仿宋" w:hAnsi="仿宋" w:cs="仿宋"/>
          <w:kern w:val="2"/>
          <w:sz w:val="28"/>
          <w:szCs w:val="28"/>
        </w:rPr>
      </w:pPr>
    </w:p>
    <w:p w14:paraId="4792C0E6" w14:textId="77777777" w:rsidR="007B6C7B" w:rsidRDefault="007B6C7B" w:rsidP="007B6C7B">
      <w:pPr>
        <w:ind w:firstLine="564"/>
        <w:jc w:val="left"/>
        <w:rPr>
          <w:rFonts w:ascii="仿宋" w:eastAsia="仿宋" w:hAnsi="仿宋" w:cs="仿宋"/>
          <w:sz w:val="28"/>
          <w:szCs w:val="28"/>
        </w:rPr>
      </w:pPr>
      <w:r>
        <w:rPr>
          <w:rFonts w:ascii="仿宋" w:eastAsia="仿宋" w:hAnsi="仿宋" w:cs="仿宋" w:hint="eastAsia"/>
          <w:sz w:val="28"/>
          <w:szCs w:val="28"/>
        </w:rPr>
        <w:lastRenderedPageBreak/>
        <w:t>附件1：</w:t>
      </w:r>
    </w:p>
    <w:p w14:paraId="63FF0195" w14:textId="77777777" w:rsidR="007B6C7B" w:rsidRDefault="007B6C7B" w:rsidP="007B6C7B">
      <w:pPr>
        <w:ind w:firstLine="564"/>
        <w:jc w:val="center"/>
        <w:rPr>
          <w:rFonts w:ascii="仿宋" w:eastAsia="仿宋" w:hAnsi="仿宋" w:cs="仿宋"/>
          <w:sz w:val="28"/>
          <w:szCs w:val="28"/>
        </w:rPr>
      </w:pPr>
      <w:r>
        <w:rPr>
          <w:rFonts w:ascii="仿宋" w:eastAsia="仿宋" w:hAnsi="仿宋" w:cs="仿宋" w:hint="eastAsia"/>
          <w:sz w:val="28"/>
          <w:szCs w:val="28"/>
        </w:rPr>
        <w:t>客户登记确认书</w:t>
      </w:r>
    </w:p>
    <w:tbl>
      <w:tblPr>
        <w:tblW w:w="5000" w:type="pct"/>
        <w:tblCellMar>
          <w:top w:w="15" w:type="dxa"/>
          <w:left w:w="15" w:type="dxa"/>
          <w:bottom w:w="15" w:type="dxa"/>
          <w:right w:w="15" w:type="dxa"/>
        </w:tblCellMar>
        <w:tblLook w:val="04A0" w:firstRow="1" w:lastRow="0" w:firstColumn="1" w:lastColumn="0" w:noHBand="0" w:noVBand="1"/>
      </w:tblPr>
      <w:tblGrid>
        <w:gridCol w:w="2550"/>
        <w:gridCol w:w="2085"/>
        <w:gridCol w:w="2247"/>
        <w:gridCol w:w="2106"/>
      </w:tblGrid>
      <w:tr w:rsidR="007B6C7B" w14:paraId="38427F3F" w14:textId="77777777" w:rsidTr="007B6C7B">
        <w:trPr>
          <w:trHeight w:val="420"/>
        </w:trPr>
        <w:tc>
          <w:tcPr>
            <w:tcW w:w="5000" w:type="pct"/>
            <w:gridSpan w:val="4"/>
            <w:tcBorders>
              <w:top w:val="single" w:sz="4" w:space="0" w:color="000000"/>
              <w:left w:val="single" w:sz="4" w:space="0" w:color="000000"/>
              <w:bottom w:val="single" w:sz="4" w:space="0" w:color="000000"/>
              <w:right w:val="single" w:sz="4" w:space="0" w:color="000000"/>
            </w:tcBorders>
            <w:noWrap/>
            <w:vAlign w:val="center"/>
          </w:tcPr>
          <w:p w14:paraId="48EC9CA7" w14:textId="77777777" w:rsidR="007B6C7B" w:rsidRDefault="007B6C7B" w:rsidP="007B4299">
            <w:pPr>
              <w:widowControl/>
              <w:jc w:val="center"/>
              <w:rPr>
                <w:rFonts w:cs="Calibri"/>
                <w:color w:val="000000"/>
                <w:kern w:val="0"/>
                <w:sz w:val="24"/>
                <w:szCs w:val="24"/>
              </w:rPr>
            </w:pPr>
            <w:r>
              <w:rPr>
                <w:rFonts w:cs="Calibri"/>
                <w:color w:val="000000"/>
                <w:kern w:val="0"/>
                <w:sz w:val="24"/>
                <w:szCs w:val="24"/>
              </w:rPr>
              <w:t>意向客户资料</w:t>
            </w:r>
          </w:p>
        </w:tc>
      </w:tr>
      <w:tr w:rsidR="007B6C7B" w14:paraId="0CA21641" w14:textId="77777777" w:rsidTr="007B6C7B">
        <w:trPr>
          <w:trHeight w:val="630"/>
        </w:trPr>
        <w:tc>
          <w:tcPr>
            <w:tcW w:w="1420" w:type="pct"/>
            <w:tcBorders>
              <w:top w:val="single" w:sz="4" w:space="0" w:color="000000"/>
              <w:left w:val="single" w:sz="4" w:space="0" w:color="000000"/>
              <w:bottom w:val="single" w:sz="4" w:space="0" w:color="000000"/>
              <w:right w:val="single" w:sz="4" w:space="0" w:color="000000"/>
            </w:tcBorders>
            <w:noWrap/>
            <w:vAlign w:val="center"/>
          </w:tcPr>
          <w:p w14:paraId="6A185FC9" w14:textId="77777777" w:rsidR="007B6C7B" w:rsidRDefault="007B6C7B" w:rsidP="007B4299">
            <w:pPr>
              <w:widowControl/>
              <w:jc w:val="center"/>
              <w:rPr>
                <w:rFonts w:cs="Calibri"/>
                <w:color w:val="000000"/>
                <w:kern w:val="0"/>
                <w:sz w:val="24"/>
                <w:szCs w:val="24"/>
              </w:rPr>
            </w:pPr>
            <w:r>
              <w:rPr>
                <w:rFonts w:cs="Calibri"/>
                <w:color w:val="000000"/>
                <w:kern w:val="0"/>
                <w:sz w:val="24"/>
                <w:szCs w:val="24"/>
              </w:rPr>
              <w:t>公司全称</w:t>
            </w:r>
          </w:p>
        </w:tc>
        <w:tc>
          <w:tcPr>
            <w:tcW w:w="3580" w:type="pct"/>
            <w:gridSpan w:val="3"/>
            <w:tcBorders>
              <w:top w:val="single" w:sz="4" w:space="0" w:color="000000"/>
              <w:left w:val="single" w:sz="4" w:space="0" w:color="000000"/>
              <w:bottom w:val="single" w:sz="4" w:space="0" w:color="000000"/>
              <w:right w:val="single" w:sz="4" w:space="0" w:color="000000"/>
            </w:tcBorders>
            <w:noWrap/>
            <w:vAlign w:val="center"/>
          </w:tcPr>
          <w:p w14:paraId="441FA24C" w14:textId="77777777" w:rsidR="007B6C7B" w:rsidRDefault="007B6C7B" w:rsidP="007B4299">
            <w:pPr>
              <w:widowControl/>
              <w:jc w:val="center"/>
              <w:rPr>
                <w:rFonts w:cs="Calibri"/>
                <w:color w:val="000000"/>
                <w:kern w:val="0"/>
                <w:sz w:val="24"/>
                <w:szCs w:val="24"/>
              </w:rPr>
            </w:pPr>
          </w:p>
        </w:tc>
      </w:tr>
      <w:tr w:rsidR="007B6C7B" w14:paraId="3569EFF8" w14:textId="77777777" w:rsidTr="007B6C7B">
        <w:trPr>
          <w:trHeight w:val="645"/>
        </w:trPr>
        <w:tc>
          <w:tcPr>
            <w:tcW w:w="1420" w:type="pct"/>
            <w:tcBorders>
              <w:top w:val="single" w:sz="4" w:space="0" w:color="000000"/>
              <w:left w:val="single" w:sz="4" w:space="0" w:color="000000"/>
              <w:bottom w:val="single" w:sz="4" w:space="0" w:color="000000"/>
              <w:right w:val="single" w:sz="4" w:space="0" w:color="000000"/>
            </w:tcBorders>
            <w:noWrap/>
            <w:vAlign w:val="center"/>
          </w:tcPr>
          <w:p w14:paraId="413C6A85" w14:textId="545F1E29" w:rsidR="007B6C7B" w:rsidRDefault="007B6C7B" w:rsidP="007B4299">
            <w:pPr>
              <w:widowControl/>
              <w:jc w:val="center"/>
              <w:rPr>
                <w:rFonts w:cs="Calibri"/>
                <w:color w:val="000000"/>
                <w:kern w:val="0"/>
                <w:sz w:val="24"/>
                <w:szCs w:val="24"/>
              </w:rPr>
            </w:pPr>
            <w:r>
              <w:rPr>
                <w:rFonts w:cs="Calibri"/>
                <w:color w:val="000000"/>
                <w:kern w:val="0"/>
                <w:sz w:val="24"/>
                <w:szCs w:val="24"/>
              </w:rPr>
              <w:t>联系人</w:t>
            </w:r>
            <w:r>
              <w:rPr>
                <w:rFonts w:cs="Calibri"/>
                <w:color w:val="000000"/>
                <w:kern w:val="0"/>
                <w:sz w:val="24"/>
                <w:szCs w:val="24"/>
              </w:rPr>
              <w:t>(</w:t>
            </w:r>
            <w:r>
              <w:rPr>
                <w:rFonts w:cs="Calibri"/>
                <w:color w:val="000000"/>
                <w:kern w:val="0"/>
                <w:sz w:val="24"/>
                <w:szCs w:val="24"/>
              </w:rPr>
              <w:t>全名）</w:t>
            </w:r>
          </w:p>
        </w:tc>
        <w:tc>
          <w:tcPr>
            <w:tcW w:w="1159" w:type="pct"/>
            <w:tcBorders>
              <w:top w:val="single" w:sz="4" w:space="0" w:color="000000"/>
              <w:left w:val="single" w:sz="4" w:space="0" w:color="000000"/>
              <w:bottom w:val="single" w:sz="4" w:space="0" w:color="000000"/>
              <w:right w:val="single" w:sz="4" w:space="0" w:color="000000"/>
            </w:tcBorders>
            <w:noWrap/>
            <w:vAlign w:val="center"/>
          </w:tcPr>
          <w:p w14:paraId="45CF3EEB" w14:textId="77777777" w:rsidR="007B6C7B" w:rsidRDefault="007B6C7B" w:rsidP="007B4299">
            <w:pPr>
              <w:widowControl/>
              <w:jc w:val="center"/>
              <w:rPr>
                <w:rFonts w:cs="Calibri"/>
                <w:color w:val="000000"/>
                <w:kern w:val="0"/>
                <w:sz w:val="24"/>
                <w:szCs w:val="24"/>
              </w:rPr>
            </w:pP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3AAD859A" w14:textId="77777777" w:rsidR="007B6C7B" w:rsidRDefault="007B6C7B" w:rsidP="007B4299">
            <w:pPr>
              <w:widowControl/>
              <w:jc w:val="center"/>
              <w:rPr>
                <w:rFonts w:cs="Calibri"/>
                <w:color w:val="000000"/>
                <w:kern w:val="0"/>
                <w:sz w:val="24"/>
                <w:szCs w:val="24"/>
              </w:rPr>
            </w:pPr>
            <w:r>
              <w:rPr>
                <w:rFonts w:cs="Calibri"/>
                <w:color w:val="000000"/>
                <w:kern w:val="0"/>
                <w:sz w:val="24"/>
                <w:szCs w:val="24"/>
              </w:rPr>
              <w:t>职位</w:t>
            </w:r>
          </w:p>
        </w:tc>
        <w:tc>
          <w:tcPr>
            <w:tcW w:w="1171" w:type="pct"/>
            <w:tcBorders>
              <w:top w:val="single" w:sz="4" w:space="0" w:color="000000"/>
              <w:left w:val="single" w:sz="4" w:space="0" w:color="000000"/>
              <w:bottom w:val="single" w:sz="4" w:space="0" w:color="000000"/>
              <w:right w:val="single" w:sz="4" w:space="0" w:color="000000"/>
            </w:tcBorders>
            <w:noWrap/>
            <w:vAlign w:val="center"/>
          </w:tcPr>
          <w:p w14:paraId="2DEB42AF" w14:textId="77777777" w:rsidR="007B6C7B" w:rsidRDefault="007B6C7B" w:rsidP="007B4299">
            <w:pPr>
              <w:widowControl/>
              <w:jc w:val="center"/>
              <w:rPr>
                <w:rFonts w:cs="Calibri"/>
                <w:color w:val="000000"/>
                <w:kern w:val="0"/>
                <w:sz w:val="24"/>
                <w:szCs w:val="24"/>
              </w:rPr>
            </w:pPr>
          </w:p>
        </w:tc>
      </w:tr>
      <w:tr w:rsidR="007B6C7B" w14:paraId="157381E9" w14:textId="77777777" w:rsidTr="007B6C7B">
        <w:trPr>
          <w:trHeight w:val="1185"/>
        </w:trPr>
        <w:tc>
          <w:tcPr>
            <w:tcW w:w="1420" w:type="pct"/>
            <w:tcBorders>
              <w:top w:val="single" w:sz="4" w:space="0" w:color="000000"/>
              <w:left w:val="single" w:sz="4" w:space="0" w:color="000000"/>
              <w:bottom w:val="single" w:sz="4" w:space="0" w:color="000000"/>
              <w:right w:val="single" w:sz="4" w:space="0" w:color="000000"/>
            </w:tcBorders>
            <w:noWrap/>
            <w:vAlign w:val="center"/>
          </w:tcPr>
          <w:p w14:paraId="3C27C001" w14:textId="77777777" w:rsidR="007B6C7B" w:rsidRDefault="007B6C7B" w:rsidP="007B4299">
            <w:pPr>
              <w:widowControl/>
              <w:jc w:val="center"/>
              <w:rPr>
                <w:rFonts w:cs="Calibri"/>
                <w:color w:val="000000"/>
                <w:kern w:val="0"/>
                <w:sz w:val="24"/>
                <w:szCs w:val="24"/>
              </w:rPr>
            </w:pPr>
            <w:r>
              <w:rPr>
                <w:rFonts w:cs="Calibri"/>
                <w:color w:val="000000"/>
                <w:kern w:val="0"/>
                <w:sz w:val="24"/>
                <w:szCs w:val="24"/>
              </w:rPr>
              <w:t>客户推荐人</w:t>
            </w:r>
          </w:p>
        </w:tc>
        <w:tc>
          <w:tcPr>
            <w:tcW w:w="1159" w:type="pct"/>
            <w:tcBorders>
              <w:top w:val="single" w:sz="4" w:space="0" w:color="000000"/>
              <w:left w:val="single" w:sz="4" w:space="0" w:color="000000"/>
              <w:bottom w:val="single" w:sz="4" w:space="0" w:color="000000"/>
              <w:right w:val="single" w:sz="4" w:space="0" w:color="000000"/>
            </w:tcBorders>
            <w:noWrap/>
            <w:vAlign w:val="center"/>
          </w:tcPr>
          <w:p w14:paraId="5BFDC812" w14:textId="77777777" w:rsidR="007B6C7B" w:rsidRDefault="007B6C7B" w:rsidP="007B4299">
            <w:pPr>
              <w:widowControl/>
              <w:jc w:val="center"/>
              <w:rPr>
                <w:rFonts w:cs="Calibri"/>
                <w:color w:val="000000"/>
                <w:kern w:val="0"/>
                <w:sz w:val="24"/>
                <w:szCs w:val="24"/>
              </w:rPr>
            </w:pPr>
          </w:p>
        </w:tc>
        <w:tc>
          <w:tcPr>
            <w:tcW w:w="1250" w:type="pct"/>
            <w:tcBorders>
              <w:top w:val="single" w:sz="4" w:space="0" w:color="000000"/>
              <w:left w:val="single" w:sz="4" w:space="0" w:color="000000"/>
              <w:bottom w:val="single" w:sz="4" w:space="0" w:color="000000"/>
              <w:right w:val="single" w:sz="4" w:space="0" w:color="000000"/>
            </w:tcBorders>
            <w:noWrap/>
            <w:vAlign w:val="center"/>
          </w:tcPr>
          <w:p w14:paraId="31F12EFC" w14:textId="77777777" w:rsidR="007B6C7B" w:rsidRDefault="007B6C7B" w:rsidP="007B4299">
            <w:pPr>
              <w:widowControl/>
              <w:jc w:val="center"/>
              <w:rPr>
                <w:rFonts w:cs="Calibri"/>
                <w:color w:val="000000"/>
                <w:kern w:val="0"/>
                <w:sz w:val="24"/>
                <w:szCs w:val="24"/>
              </w:rPr>
            </w:pPr>
            <w:r>
              <w:rPr>
                <w:rFonts w:cs="Calibri"/>
                <w:color w:val="000000"/>
                <w:kern w:val="0"/>
                <w:sz w:val="24"/>
                <w:szCs w:val="24"/>
              </w:rPr>
              <w:t>行业</w:t>
            </w:r>
          </w:p>
        </w:tc>
        <w:tc>
          <w:tcPr>
            <w:tcW w:w="1171" w:type="pct"/>
            <w:tcBorders>
              <w:top w:val="single" w:sz="4" w:space="0" w:color="000000"/>
              <w:left w:val="single" w:sz="4" w:space="0" w:color="000000"/>
              <w:bottom w:val="single" w:sz="4" w:space="0" w:color="000000"/>
              <w:right w:val="single" w:sz="4" w:space="0" w:color="000000"/>
            </w:tcBorders>
            <w:noWrap/>
            <w:vAlign w:val="center"/>
          </w:tcPr>
          <w:p w14:paraId="0CA4483A" w14:textId="77777777" w:rsidR="007B6C7B" w:rsidRDefault="007B6C7B" w:rsidP="007B4299">
            <w:pPr>
              <w:widowControl/>
              <w:jc w:val="center"/>
              <w:rPr>
                <w:rFonts w:cs="Calibri"/>
                <w:color w:val="000000"/>
                <w:kern w:val="0"/>
                <w:sz w:val="24"/>
                <w:szCs w:val="24"/>
              </w:rPr>
            </w:pPr>
          </w:p>
        </w:tc>
      </w:tr>
      <w:tr w:rsidR="007B6C7B" w14:paraId="69B68652" w14:textId="77777777" w:rsidTr="007B6C7B">
        <w:trPr>
          <w:trHeight w:val="420"/>
        </w:trPr>
        <w:tc>
          <w:tcPr>
            <w:tcW w:w="5000" w:type="pct"/>
            <w:gridSpan w:val="4"/>
            <w:tcBorders>
              <w:top w:val="single" w:sz="4" w:space="0" w:color="000000"/>
              <w:left w:val="single" w:sz="4" w:space="0" w:color="000000"/>
              <w:bottom w:val="single" w:sz="4" w:space="0" w:color="000000"/>
              <w:right w:val="single" w:sz="4" w:space="0" w:color="000000"/>
            </w:tcBorders>
            <w:noWrap/>
            <w:vAlign w:val="center"/>
          </w:tcPr>
          <w:p w14:paraId="0B4B7AE6" w14:textId="77777777" w:rsidR="007B6C7B" w:rsidRDefault="007B6C7B" w:rsidP="007B4299">
            <w:pPr>
              <w:widowControl/>
              <w:jc w:val="center"/>
              <w:rPr>
                <w:rFonts w:cs="Calibri"/>
                <w:color w:val="000000"/>
                <w:kern w:val="0"/>
                <w:sz w:val="24"/>
                <w:szCs w:val="24"/>
              </w:rPr>
            </w:pPr>
            <w:r>
              <w:rPr>
                <w:rFonts w:cs="Calibri"/>
                <w:color w:val="000000"/>
                <w:kern w:val="0"/>
                <w:sz w:val="24"/>
                <w:szCs w:val="24"/>
              </w:rPr>
              <w:t>客户意向</w:t>
            </w:r>
          </w:p>
        </w:tc>
      </w:tr>
      <w:tr w:rsidR="007B6C7B" w14:paraId="7EFAC5E5" w14:textId="77777777" w:rsidTr="007B6C7B">
        <w:trPr>
          <w:trHeight w:val="615"/>
        </w:trPr>
        <w:tc>
          <w:tcPr>
            <w:tcW w:w="1420" w:type="pct"/>
            <w:tcBorders>
              <w:top w:val="single" w:sz="4" w:space="0" w:color="000000"/>
              <w:left w:val="single" w:sz="4" w:space="0" w:color="000000"/>
              <w:bottom w:val="single" w:sz="4" w:space="0" w:color="000000"/>
              <w:right w:val="single" w:sz="4" w:space="0" w:color="000000"/>
            </w:tcBorders>
            <w:noWrap/>
            <w:vAlign w:val="center"/>
          </w:tcPr>
          <w:p w14:paraId="1A4BDD8B" w14:textId="77777777" w:rsidR="007B6C7B" w:rsidRDefault="007B6C7B" w:rsidP="007B4299">
            <w:pPr>
              <w:widowControl/>
              <w:jc w:val="center"/>
              <w:rPr>
                <w:rFonts w:cs="Calibri"/>
                <w:color w:val="000000"/>
                <w:kern w:val="0"/>
                <w:sz w:val="24"/>
                <w:szCs w:val="24"/>
              </w:rPr>
            </w:pPr>
            <w:r>
              <w:rPr>
                <w:rFonts w:cs="Calibri"/>
                <w:color w:val="000000"/>
                <w:kern w:val="0"/>
                <w:sz w:val="24"/>
                <w:szCs w:val="24"/>
              </w:rPr>
              <w:t>意向</w:t>
            </w:r>
            <w:r>
              <w:rPr>
                <w:rFonts w:cs="Calibri" w:hint="eastAsia"/>
                <w:color w:val="000000"/>
                <w:kern w:val="0"/>
                <w:sz w:val="24"/>
                <w:szCs w:val="24"/>
              </w:rPr>
              <w:t>房源</w:t>
            </w:r>
          </w:p>
        </w:tc>
        <w:tc>
          <w:tcPr>
            <w:tcW w:w="3580" w:type="pct"/>
            <w:gridSpan w:val="3"/>
            <w:tcBorders>
              <w:top w:val="single" w:sz="4" w:space="0" w:color="000000"/>
              <w:left w:val="single" w:sz="4" w:space="0" w:color="000000"/>
              <w:bottom w:val="single" w:sz="4" w:space="0" w:color="000000"/>
              <w:right w:val="single" w:sz="4" w:space="0" w:color="000000"/>
            </w:tcBorders>
            <w:noWrap/>
            <w:vAlign w:val="center"/>
          </w:tcPr>
          <w:p w14:paraId="6B7EEA98" w14:textId="77777777" w:rsidR="007B6C7B" w:rsidRDefault="007B6C7B" w:rsidP="007B4299">
            <w:pPr>
              <w:widowControl/>
              <w:jc w:val="center"/>
              <w:rPr>
                <w:rFonts w:cs="Calibri"/>
                <w:color w:val="000000"/>
                <w:kern w:val="0"/>
                <w:sz w:val="24"/>
                <w:szCs w:val="24"/>
              </w:rPr>
            </w:pPr>
          </w:p>
        </w:tc>
      </w:tr>
      <w:tr w:rsidR="007B6C7B" w14:paraId="5417FDE2" w14:textId="77777777" w:rsidTr="007B6C7B">
        <w:trPr>
          <w:trHeight w:val="420"/>
        </w:trPr>
        <w:tc>
          <w:tcPr>
            <w:tcW w:w="5000" w:type="pct"/>
            <w:gridSpan w:val="4"/>
            <w:tcBorders>
              <w:top w:val="single" w:sz="4" w:space="0" w:color="000000"/>
              <w:left w:val="single" w:sz="4" w:space="0" w:color="000000"/>
              <w:bottom w:val="single" w:sz="4" w:space="0" w:color="000000"/>
              <w:right w:val="single" w:sz="4" w:space="0" w:color="000000"/>
            </w:tcBorders>
            <w:noWrap/>
            <w:vAlign w:val="center"/>
          </w:tcPr>
          <w:p w14:paraId="7586EBFB" w14:textId="77777777" w:rsidR="007B6C7B" w:rsidRDefault="007B6C7B" w:rsidP="007B4299">
            <w:pPr>
              <w:widowControl/>
              <w:jc w:val="center"/>
              <w:rPr>
                <w:rFonts w:cs="Calibri"/>
                <w:color w:val="000000"/>
                <w:kern w:val="0"/>
                <w:sz w:val="24"/>
                <w:szCs w:val="24"/>
              </w:rPr>
            </w:pPr>
            <w:r>
              <w:rPr>
                <w:rFonts w:cs="Calibri"/>
                <w:color w:val="000000"/>
                <w:kern w:val="0"/>
                <w:sz w:val="24"/>
                <w:szCs w:val="24"/>
              </w:rPr>
              <w:t>甲乙各方盖章确认</w:t>
            </w:r>
          </w:p>
        </w:tc>
      </w:tr>
      <w:tr w:rsidR="007B6C7B" w14:paraId="31D44207" w14:textId="77777777" w:rsidTr="007B6C7B">
        <w:trPr>
          <w:trHeight w:val="7429"/>
        </w:trPr>
        <w:tc>
          <w:tcPr>
            <w:tcW w:w="5000" w:type="pct"/>
            <w:gridSpan w:val="4"/>
            <w:tcBorders>
              <w:top w:val="single" w:sz="4" w:space="0" w:color="000000"/>
              <w:left w:val="single" w:sz="4" w:space="0" w:color="000000"/>
              <w:bottom w:val="single" w:sz="4" w:space="0" w:color="000000"/>
              <w:right w:val="single" w:sz="4" w:space="0" w:color="000000"/>
            </w:tcBorders>
            <w:noWrap/>
            <w:vAlign w:val="center"/>
          </w:tcPr>
          <w:p w14:paraId="3773B120" w14:textId="1C4FF534" w:rsidR="007B6C7B" w:rsidRDefault="007B6C7B" w:rsidP="007B4299">
            <w:pPr>
              <w:pStyle w:val="a7"/>
              <w:ind w:left="420" w:firstLineChars="0" w:firstLine="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.本确认书有效期自双方签署日起计180天。</w:t>
            </w:r>
            <w:r>
              <w:rPr>
                <w:rFonts w:ascii="仿宋" w:eastAsia="仿宋" w:hAnsi="仿宋" w:cs="仿宋"/>
                <w:sz w:val="28"/>
                <w:szCs w:val="28"/>
              </w:rPr>
              <w:br/>
              <w:t>2</w:t>
            </w:r>
            <w:r>
              <w:rPr>
                <w:rFonts w:ascii="仿宋" w:eastAsia="仿宋" w:hAnsi="仿宋" w:cs="仿宋" w:hint="eastAsia"/>
                <w:sz w:val="28"/>
                <w:szCs w:val="28"/>
              </w:rPr>
              <w:t>.</w:t>
            </w:r>
            <w:r>
              <w:rPr>
                <w:rFonts w:ascii="仿宋" w:eastAsia="仿宋" w:hAnsi="仿宋" w:cs="仿宋"/>
                <w:sz w:val="28"/>
                <w:szCs w:val="28"/>
              </w:rPr>
              <w:t>如登记确认的客户自行或通过其他代理公司向甲方商议本项目事宜，甲方应在知道或应当知道情况后5个工作日内将此事通知乙方，并将此客户转回乙方跟进。</w:t>
            </w:r>
            <w:r>
              <w:rPr>
                <w:rFonts w:ascii="仿宋" w:eastAsia="仿宋" w:hAnsi="仿宋" w:cs="仿宋"/>
                <w:sz w:val="28"/>
                <w:szCs w:val="28"/>
              </w:rPr>
              <w:br/>
              <w:t>3．本确认书一式二份，双方各执一份。</w:t>
            </w:r>
          </w:p>
          <w:p w14:paraId="6C5EF349" w14:textId="5238ADAA" w:rsidR="007B6C7B" w:rsidRDefault="007B6C7B" w:rsidP="007B4299">
            <w:pPr>
              <w:pStyle w:val="a7"/>
              <w:ind w:left="420" w:firstLineChars="0" w:firstLine="0"/>
              <w:jc w:val="left"/>
              <w:rPr>
                <w:rFonts w:cs="Calibri"/>
                <w:color w:val="000000"/>
                <w:kern w:val="0"/>
                <w:sz w:val="24"/>
                <w:szCs w:val="24"/>
              </w:rPr>
            </w:pPr>
            <w:r>
              <w:rPr>
                <w:rFonts w:ascii="仿宋" w:eastAsia="仿宋" w:hAnsi="仿宋" w:cs="仿宋"/>
                <w:sz w:val="28"/>
                <w:szCs w:val="28"/>
              </w:rPr>
              <w:br/>
              <w:t>甲方:</w:t>
            </w: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 xml:space="preserve"> </w:t>
            </w:r>
            <w:r>
              <w:rPr>
                <w:rFonts w:ascii="仿宋" w:eastAsia="仿宋" w:hAnsi="仿宋" w:cs="仿宋"/>
                <w:sz w:val="28"/>
                <w:szCs w:val="28"/>
              </w:rPr>
              <w:t xml:space="preserve">               乙方:</w:t>
            </w:r>
            <w:r>
              <w:rPr>
                <w:rFonts w:ascii="仿宋" w:eastAsia="仿宋" w:hAnsi="仿宋" w:cs="仿宋"/>
                <w:sz w:val="28"/>
                <w:szCs w:val="28"/>
              </w:rPr>
              <w:br/>
              <w:t>签署代表:                     签署代表:</w:t>
            </w:r>
            <w:r>
              <w:rPr>
                <w:rFonts w:ascii="仿宋" w:eastAsia="仿宋" w:hAnsi="仿宋" w:cs="仿宋"/>
                <w:sz w:val="28"/>
                <w:szCs w:val="28"/>
              </w:rPr>
              <w:br/>
              <w:t>盖章:                         盖章:</w:t>
            </w:r>
            <w:r>
              <w:rPr>
                <w:rFonts w:cs="Calibri"/>
                <w:color w:val="000000"/>
                <w:kern w:val="0"/>
                <w:sz w:val="24"/>
                <w:szCs w:val="24"/>
              </w:rPr>
              <w:br/>
            </w:r>
          </w:p>
          <w:p w14:paraId="11A82F7C" w14:textId="77777777" w:rsidR="007B6C7B" w:rsidRDefault="007B6C7B" w:rsidP="007B4299">
            <w:pPr>
              <w:widowControl/>
              <w:jc w:val="left"/>
              <w:rPr>
                <w:rFonts w:cs="Calibri"/>
                <w:color w:val="000000"/>
                <w:kern w:val="0"/>
                <w:sz w:val="24"/>
                <w:szCs w:val="24"/>
              </w:rPr>
            </w:pPr>
          </w:p>
          <w:p w14:paraId="7C32542D" w14:textId="77777777" w:rsidR="007B6C7B" w:rsidRDefault="007B6C7B" w:rsidP="007B4299">
            <w:pPr>
              <w:widowControl/>
              <w:jc w:val="center"/>
              <w:rPr>
                <w:rFonts w:cs="Calibri"/>
                <w:color w:val="000000"/>
                <w:kern w:val="0"/>
                <w:sz w:val="24"/>
                <w:szCs w:val="24"/>
              </w:rPr>
            </w:pPr>
            <w:r>
              <w:rPr>
                <w:rFonts w:cs="Calibri"/>
                <w:color w:val="000000"/>
                <w:kern w:val="0"/>
                <w:sz w:val="24"/>
                <w:szCs w:val="24"/>
              </w:rPr>
              <w:t>签署日期</w:t>
            </w:r>
            <w:r>
              <w:rPr>
                <w:rFonts w:cs="Calibri"/>
                <w:color w:val="000000"/>
                <w:kern w:val="0"/>
                <w:sz w:val="24"/>
                <w:szCs w:val="24"/>
              </w:rPr>
              <w:t xml:space="preserve">:     </w:t>
            </w:r>
            <w:r>
              <w:rPr>
                <w:rFonts w:cs="Calibri"/>
                <w:color w:val="000000"/>
                <w:kern w:val="0"/>
                <w:sz w:val="24"/>
                <w:szCs w:val="24"/>
              </w:rPr>
              <w:t>年</w:t>
            </w:r>
            <w:r>
              <w:rPr>
                <w:rFonts w:cs="Calibri" w:hint="eastAsia"/>
                <w:color w:val="000000"/>
                <w:kern w:val="0"/>
                <w:sz w:val="24"/>
                <w:szCs w:val="24"/>
              </w:rPr>
              <w:t xml:space="preserve"> </w:t>
            </w:r>
            <w:r>
              <w:rPr>
                <w:rFonts w:cs="Calibri"/>
                <w:color w:val="000000"/>
                <w:kern w:val="0"/>
                <w:sz w:val="24"/>
                <w:szCs w:val="24"/>
              </w:rPr>
              <w:t xml:space="preserve">     </w:t>
            </w:r>
            <w:r>
              <w:rPr>
                <w:rFonts w:cs="Calibri"/>
                <w:color w:val="000000"/>
                <w:kern w:val="0"/>
                <w:sz w:val="24"/>
                <w:szCs w:val="24"/>
              </w:rPr>
              <w:t>月</w:t>
            </w:r>
            <w:r>
              <w:rPr>
                <w:rFonts w:cs="Calibri"/>
                <w:color w:val="000000"/>
                <w:kern w:val="0"/>
                <w:sz w:val="24"/>
                <w:szCs w:val="24"/>
              </w:rPr>
              <w:t xml:space="preserve">     </w:t>
            </w:r>
            <w:r>
              <w:rPr>
                <w:rFonts w:cs="Calibri"/>
                <w:color w:val="000000"/>
                <w:kern w:val="0"/>
                <w:sz w:val="24"/>
                <w:szCs w:val="24"/>
              </w:rPr>
              <w:t>日</w:t>
            </w:r>
          </w:p>
        </w:tc>
      </w:tr>
    </w:tbl>
    <w:p w14:paraId="36F5CDCD" w14:textId="77777777" w:rsidR="007B6C7B" w:rsidRDefault="007B6C7B" w:rsidP="007B6C7B">
      <w:pPr>
        <w:ind w:firstLine="564"/>
        <w:jc w:val="left"/>
        <w:rPr>
          <w:rFonts w:ascii="仿宋" w:eastAsia="仿宋" w:hAnsi="仿宋" w:cs="仿宋"/>
          <w:sz w:val="28"/>
          <w:szCs w:val="28"/>
        </w:rPr>
      </w:pPr>
    </w:p>
    <w:p w14:paraId="4946343F" w14:textId="77777777" w:rsidR="00E30576" w:rsidRPr="00E61A28" w:rsidRDefault="00E30576" w:rsidP="00E30576">
      <w:pPr>
        <w:spacing w:line="360" w:lineRule="auto"/>
        <w:rPr>
          <w:rFonts w:ascii="微软雅黑" w:eastAsia="微软雅黑" w:hAnsi="微软雅黑" w:cs="Times New Roman"/>
          <w:sz w:val="24"/>
          <w:szCs w:val="21"/>
        </w:rPr>
      </w:pPr>
      <w:r w:rsidRPr="00E61A28">
        <w:rPr>
          <w:rFonts w:ascii="微软雅黑" w:eastAsia="微软雅黑" w:hAnsi="微软雅黑" w:cs="Times New Roman" w:hint="eastAsia"/>
          <w:sz w:val="24"/>
          <w:szCs w:val="21"/>
        </w:rPr>
        <w:lastRenderedPageBreak/>
        <w:t>附件二：</w:t>
      </w:r>
    </w:p>
    <w:p w14:paraId="254F3938" w14:textId="77777777" w:rsidR="00E30576" w:rsidRPr="00E61A28" w:rsidRDefault="00E30576" w:rsidP="00E30576">
      <w:pPr>
        <w:spacing w:afterLines="50" w:after="156" w:line="460" w:lineRule="exact"/>
        <w:jc w:val="center"/>
        <w:rPr>
          <w:rFonts w:ascii="微软雅黑" w:eastAsia="微软雅黑" w:hAnsi="微软雅黑"/>
          <w:b/>
          <w:sz w:val="44"/>
          <w:szCs w:val="28"/>
        </w:rPr>
      </w:pPr>
      <w:r w:rsidRPr="00E61A28">
        <w:rPr>
          <w:rFonts w:ascii="微软雅黑" w:eastAsia="微软雅黑" w:hAnsi="微软雅黑" w:hint="eastAsia"/>
          <w:b/>
          <w:sz w:val="44"/>
          <w:szCs w:val="28"/>
        </w:rPr>
        <w:t>廉洁协议书</w:t>
      </w:r>
    </w:p>
    <w:p w14:paraId="6B52D522" w14:textId="77777777" w:rsidR="00E30576" w:rsidRPr="00E61A28" w:rsidRDefault="00E30576" w:rsidP="00E30576">
      <w:pPr>
        <w:spacing w:afterLines="50" w:after="156" w:line="460" w:lineRule="exact"/>
        <w:rPr>
          <w:rFonts w:ascii="微软雅黑" w:eastAsia="微软雅黑" w:hAnsi="微软雅黑"/>
          <w:sz w:val="28"/>
          <w:szCs w:val="28"/>
        </w:rPr>
      </w:pPr>
    </w:p>
    <w:p w14:paraId="63C7779B" w14:textId="77777777" w:rsidR="00E30576" w:rsidRPr="00E61A28" w:rsidRDefault="00E30576" w:rsidP="00E30576">
      <w:pPr>
        <w:spacing w:afterLines="50" w:after="156" w:line="460" w:lineRule="exact"/>
        <w:rPr>
          <w:rFonts w:eastAsiaTheme="minorHAnsi"/>
          <w:b/>
          <w:sz w:val="24"/>
          <w:szCs w:val="24"/>
        </w:rPr>
      </w:pPr>
      <w:r w:rsidRPr="00E61A28">
        <w:rPr>
          <w:rFonts w:ascii="宋体" w:eastAsia="宋体" w:hAnsi="宋体" w:cs="宋体" w:hint="eastAsia"/>
          <w:b/>
          <w:sz w:val="24"/>
          <w:szCs w:val="24"/>
        </w:rPr>
        <w:t>甲方：广州市城壹房地产顾问有限公司</w:t>
      </w:r>
    </w:p>
    <w:p w14:paraId="764451B1" w14:textId="77777777" w:rsidR="00E30576" w:rsidRPr="00E61A28" w:rsidRDefault="00E30576" w:rsidP="00E30576">
      <w:pPr>
        <w:spacing w:afterLines="50" w:after="156" w:line="460" w:lineRule="exact"/>
        <w:rPr>
          <w:rFonts w:eastAsiaTheme="minorHAnsi"/>
          <w:b/>
          <w:sz w:val="24"/>
          <w:szCs w:val="24"/>
        </w:rPr>
      </w:pPr>
      <w:r w:rsidRPr="00E61A28">
        <w:rPr>
          <w:rFonts w:ascii="宋体" w:eastAsia="宋体" w:hAnsi="宋体" w:cs="宋体" w:hint="eastAsia"/>
          <w:b/>
          <w:sz w:val="24"/>
          <w:szCs w:val="24"/>
        </w:rPr>
        <w:t>乙方：</w:t>
      </w:r>
      <w:r w:rsidRPr="00E61A28">
        <w:rPr>
          <w:rFonts w:eastAsiaTheme="minorHAnsi"/>
          <w:b/>
          <w:sz w:val="24"/>
          <w:szCs w:val="24"/>
        </w:rPr>
        <w:t xml:space="preserve"> </w:t>
      </w:r>
    </w:p>
    <w:p w14:paraId="35FEF215" w14:textId="77777777" w:rsidR="00E30576" w:rsidRPr="00E61A28" w:rsidRDefault="00E30576" w:rsidP="00E30576">
      <w:pPr>
        <w:spacing w:afterLines="50" w:after="156" w:line="460" w:lineRule="exact"/>
        <w:rPr>
          <w:rFonts w:eastAsiaTheme="minorHAnsi"/>
          <w:sz w:val="24"/>
          <w:szCs w:val="24"/>
        </w:rPr>
      </w:pPr>
    </w:p>
    <w:p w14:paraId="1099CFFF" w14:textId="77777777" w:rsidR="00E30576" w:rsidRPr="00E61A28" w:rsidRDefault="00E30576" w:rsidP="00E30576">
      <w:pPr>
        <w:spacing w:afterLines="50" w:after="156" w:line="460" w:lineRule="exact"/>
        <w:ind w:firstLineChars="200" w:firstLine="480"/>
        <w:rPr>
          <w:rFonts w:eastAsiaTheme="minorHAnsi"/>
          <w:sz w:val="24"/>
          <w:szCs w:val="24"/>
        </w:rPr>
      </w:pPr>
      <w:r w:rsidRPr="00E61A28">
        <w:rPr>
          <w:rFonts w:eastAsiaTheme="minorHAnsi" w:hint="eastAsia"/>
          <w:sz w:val="24"/>
          <w:szCs w:val="24"/>
        </w:rPr>
        <w:t>为保障甲方和乙方在业务往来中的合法权益，促进企业党风建设、廉洁从业，预防商业贿赂和不正当竞争，按照《中华人民共和国民法典》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14:paraId="77CD1E3C" w14:textId="77777777" w:rsidR="00E30576" w:rsidRPr="00E61A28" w:rsidRDefault="00E30576" w:rsidP="00E30576">
      <w:pPr>
        <w:numPr>
          <w:ilvl w:val="0"/>
          <w:numId w:val="25"/>
        </w:numPr>
        <w:spacing w:afterLines="50" w:after="156" w:line="460" w:lineRule="exact"/>
        <w:rPr>
          <w:rFonts w:eastAsiaTheme="minorHAnsi"/>
          <w:b/>
          <w:sz w:val="24"/>
          <w:szCs w:val="24"/>
        </w:rPr>
      </w:pPr>
      <w:r w:rsidRPr="00E61A28">
        <w:rPr>
          <w:rFonts w:eastAsiaTheme="minorHAnsi"/>
          <w:b/>
          <w:sz w:val="24"/>
          <w:szCs w:val="24"/>
        </w:rPr>
        <w:t xml:space="preserve"> </w:t>
      </w:r>
      <w:r w:rsidRPr="00E61A28">
        <w:rPr>
          <w:rFonts w:ascii="宋体" w:eastAsia="宋体" w:hAnsi="宋体" w:cs="宋体" w:hint="eastAsia"/>
          <w:b/>
          <w:sz w:val="24"/>
          <w:szCs w:val="24"/>
        </w:rPr>
        <w:t>甲乙双方责任</w:t>
      </w:r>
    </w:p>
    <w:p w14:paraId="130DD145" w14:textId="77777777" w:rsidR="00E30576" w:rsidRPr="00E61A28" w:rsidRDefault="00E30576" w:rsidP="00E30576">
      <w:pPr>
        <w:numPr>
          <w:ilvl w:val="0"/>
          <w:numId w:val="26"/>
        </w:numPr>
        <w:spacing w:afterLines="50" w:after="156" w:line="460" w:lineRule="exact"/>
        <w:ind w:left="0" w:firstLine="567"/>
        <w:rPr>
          <w:rFonts w:eastAsiaTheme="minorHAnsi"/>
          <w:sz w:val="24"/>
          <w:szCs w:val="24"/>
        </w:rPr>
      </w:pPr>
      <w:r w:rsidRPr="00E61A28">
        <w:rPr>
          <w:rFonts w:eastAsiaTheme="minorHAnsi" w:hint="eastAsia"/>
          <w:sz w:val="24"/>
          <w:szCs w:val="24"/>
        </w:rPr>
        <w:t>严格遵守国家法律法规和廉洁从业规定以及相关行业行风建设的纪律和规定。</w:t>
      </w:r>
    </w:p>
    <w:p w14:paraId="14220615" w14:textId="77777777" w:rsidR="00E30576" w:rsidRPr="00E61A28" w:rsidRDefault="00E30576" w:rsidP="00E30576">
      <w:pPr>
        <w:numPr>
          <w:ilvl w:val="0"/>
          <w:numId w:val="26"/>
        </w:numPr>
        <w:spacing w:afterLines="50" w:after="156" w:line="460" w:lineRule="exact"/>
        <w:ind w:left="0" w:firstLine="567"/>
        <w:rPr>
          <w:rFonts w:eastAsiaTheme="minorHAnsi"/>
          <w:sz w:val="24"/>
          <w:szCs w:val="24"/>
        </w:rPr>
      </w:pPr>
      <w:r w:rsidRPr="00E61A28">
        <w:rPr>
          <w:rFonts w:eastAsiaTheme="minorHAnsi" w:hint="eastAsia"/>
          <w:sz w:val="24"/>
          <w:szCs w:val="24"/>
        </w:rPr>
        <w:t>严格执行合同，自觉按合同办事。</w:t>
      </w:r>
    </w:p>
    <w:p w14:paraId="78500813" w14:textId="77777777" w:rsidR="00E30576" w:rsidRPr="00E61A28" w:rsidRDefault="00E30576" w:rsidP="00E30576">
      <w:pPr>
        <w:numPr>
          <w:ilvl w:val="0"/>
          <w:numId w:val="26"/>
        </w:numPr>
        <w:spacing w:afterLines="50" w:after="156" w:line="460" w:lineRule="exact"/>
        <w:ind w:left="0" w:firstLine="567"/>
        <w:rPr>
          <w:rFonts w:eastAsiaTheme="minorHAnsi"/>
          <w:sz w:val="24"/>
          <w:szCs w:val="24"/>
        </w:rPr>
      </w:pPr>
      <w:r w:rsidRPr="00E61A28">
        <w:rPr>
          <w:rFonts w:eastAsiaTheme="minorHAnsi" w:hint="eastAsia"/>
          <w:sz w:val="24"/>
          <w:szCs w:val="24"/>
        </w:rPr>
        <w:t>双方的业务活动必须坚持公开、公平、公正、诚信、透明的原则（法律法规另有规定或双方约定除外），不得损害国家和企业利益。</w:t>
      </w:r>
    </w:p>
    <w:p w14:paraId="3152C6CD" w14:textId="77777777" w:rsidR="00E30576" w:rsidRPr="00E61A28" w:rsidRDefault="00E30576" w:rsidP="00E30576">
      <w:pPr>
        <w:numPr>
          <w:ilvl w:val="0"/>
          <w:numId w:val="26"/>
        </w:numPr>
        <w:spacing w:afterLines="50" w:after="156" w:line="460" w:lineRule="exact"/>
        <w:ind w:left="0" w:firstLine="567"/>
        <w:rPr>
          <w:rFonts w:eastAsiaTheme="minorHAnsi"/>
          <w:sz w:val="24"/>
          <w:szCs w:val="24"/>
        </w:rPr>
      </w:pPr>
      <w:r w:rsidRPr="00E61A28">
        <w:rPr>
          <w:rFonts w:eastAsiaTheme="minorHAnsi" w:hint="eastAsia"/>
          <w:sz w:val="24"/>
          <w:szCs w:val="24"/>
        </w:rPr>
        <w:t>发现对方在业务活动中有违反廉洁从业规定或本协议约定的行为，应及时提醒和纠正对方。</w:t>
      </w:r>
    </w:p>
    <w:p w14:paraId="4FA170BA" w14:textId="77777777" w:rsidR="00E30576" w:rsidRPr="00E61A28" w:rsidRDefault="00E30576" w:rsidP="00E30576">
      <w:pPr>
        <w:numPr>
          <w:ilvl w:val="0"/>
          <w:numId w:val="26"/>
        </w:numPr>
        <w:spacing w:afterLines="50" w:after="156" w:line="460" w:lineRule="exact"/>
        <w:ind w:left="0" w:firstLine="567"/>
        <w:rPr>
          <w:rFonts w:eastAsiaTheme="minorHAnsi"/>
          <w:sz w:val="24"/>
          <w:szCs w:val="24"/>
        </w:rPr>
      </w:pPr>
      <w:r w:rsidRPr="00E61A28">
        <w:rPr>
          <w:rFonts w:eastAsiaTheme="minorHAnsi" w:hint="eastAsia"/>
          <w:sz w:val="24"/>
          <w:szCs w:val="24"/>
        </w:rPr>
        <w:t>发现对方在业务活动中有严重违反廉洁从业规定的行为，有权向对方主管部门或有关部门举报。</w:t>
      </w:r>
    </w:p>
    <w:p w14:paraId="7F6E69A1" w14:textId="77777777" w:rsidR="00E30576" w:rsidRPr="00E61A28" w:rsidRDefault="00E30576" w:rsidP="00E30576">
      <w:pPr>
        <w:numPr>
          <w:ilvl w:val="0"/>
          <w:numId w:val="25"/>
        </w:numPr>
        <w:spacing w:afterLines="50" w:after="156" w:line="460" w:lineRule="exact"/>
        <w:rPr>
          <w:rFonts w:eastAsiaTheme="minorHAnsi"/>
          <w:b/>
          <w:sz w:val="24"/>
          <w:szCs w:val="24"/>
        </w:rPr>
      </w:pPr>
      <w:r w:rsidRPr="00E61A28">
        <w:rPr>
          <w:rFonts w:eastAsiaTheme="minorHAnsi"/>
          <w:b/>
          <w:sz w:val="24"/>
          <w:szCs w:val="24"/>
        </w:rPr>
        <w:t xml:space="preserve"> </w:t>
      </w:r>
      <w:r w:rsidRPr="00E61A28">
        <w:rPr>
          <w:rFonts w:ascii="宋体" w:eastAsia="宋体" w:hAnsi="宋体" w:cs="宋体" w:hint="eastAsia"/>
          <w:b/>
          <w:sz w:val="24"/>
          <w:szCs w:val="24"/>
        </w:rPr>
        <w:t>甲方应遵守下列条款</w:t>
      </w:r>
    </w:p>
    <w:p w14:paraId="49D7526E" w14:textId="77777777" w:rsidR="00E30576" w:rsidRPr="00E61A28" w:rsidRDefault="00E30576" w:rsidP="00E30576">
      <w:pPr>
        <w:numPr>
          <w:ilvl w:val="0"/>
          <w:numId w:val="27"/>
        </w:numPr>
        <w:spacing w:afterLines="50" w:after="156" w:line="460" w:lineRule="exact"/>
        <w:ind w:left="0" w:firstLine="567"/>
        <w:rPr>
          <w:rFonts w:eastAsiaTheme="minorHAnsi"/>
          <w:sz w:val="24"/>
          <w:szCs w:val="24"/>
        </w:rPr>
      </w:pPr>
      <w:r w:rsidRPr="00E61A28">
        <w:rPr>
          <w:rFonts w:eastAsiaTheme="minorHAnsi" w:hint="eastAsia"/>
          <w:sz w:val="24"/>
          <w:szCs w:val="24"/>
        </w:rPr>
        <w:t>甲方、甲方工作人员及其亲属不得以暗示或任何形式向乙方索要或收受回扣、提成、现金、有价证券、支付凭证和贵重礼品等财物。</w:t>
      </w:r>
    </w:p>
    <w:p w14:paraId="6482130F" w14:textId="77777777" w:rsidR="00E30576" w:rsidRPr="00E61A28" w:rsidRDefault="00E30576" w:rsidP="00E30576">
      <w:pPr>
        <w:numPr>
          <w:ilvl w:val="0"/>
          <w:numId w:val="27"/>
        </w:numPr>
        <w:spacing w:afterLines="50" w:after="156" w:line="460" w:lineRule="exact"/>
        <w:ind w:left="0" w:firstLine="567"/>
        <w:rPr>
          <w:rFonts w:eastAsiaTheme="minorHAnsi"/>
          <w:sz w:val="24"/>
          <w:szCs w:val="24"/>
        </w:rPr>
      </w:pPr>
      <w:r w:rsidRPr="00E61A28">
        <w:rPr>
          <w:rFonts w:eastAsiaTheme="minorHAnsi" w:hint="eastAsia"/>
          <w:sz w:val="24"/>
          <w:szCs w:val="24"/>
        </w:rPr>
        <w:t>甲方及其工作人员不得参加乙方安排的宴请（工作餐除外）、娱乐活动、高</w:t>
      </w:r>
      <w:r w:rsidRPr="00E61A28">
        <w:rPr>
          <w:rFonts w:eastAsiaTheme="minorHAnsi" w:hint="eastAsia"/>
          <w:sz w:val="24"/>
          <w:szCs w:val="24"/>
        </w:rPr>
        <w:lastRenderedPageBreak/>
        <w:t>档消费；不得接受乙方向甲方及其工作人员提供的通信工具、交通工具和高档办公用品等物品。</w:t>
      </w:r>
    </w:p>
    <w:p w14:paraId="6D222321" w14:textId="77777777" w:rsidR="00E30576" w:rsidRPr="00E61A28" w:rsidRDefault="00E30576" w:rsidP="00E30576">
      <w:pPr>
        <w:numPr>
          <w:ilvl w:val="0"/>
          <w:numId w:val="27"/>
        </w:numPr>
        <w:spacing w:afterLines="50" w:after="156" w:line="460" w:lineRule="exact"/>
        <w:ind w:left="0" w:firstLine="567"/>
        <w:rPr>
          <w:rFonts w:eastAsiaTheme="minorHAnsi"/>
          <w:sz w:val="24"/>
          <w:szCs w:val="24"/>
        </w:rPr>
      </w:pPr>
      <w:r w:rsidRPr="00E61A28">
        <w:rPr>
          <w:rFonts w:eastAsiaTheme="minorHAnsi" w:hint="eastAsia"/>
          <w:sz w:val="24"/>
          <w:szCs w:val="24"/>
        </w:rPr>
        <w:t>甲方及其工作人员不得以任何理由要求、暗示或接受乙方和相关单位为其在度假、出国（出境）旅游、婚丧嫁娶、住房装修、配偶子女等亲属工作安排等方面提供方便。</w:t>
      </w:r>
    </w:p>
    <w:p w14:paraId="51AA8C6B" w14:textId="77777777" w:rsidR="00E30576" w:rsidRPr="00E61A28" w:rsidRDefault="00E30576" w:rsidP="00E30576">
      <w:pPr>
        <w:numPr>
          <w:ilvl w:val="0"/>
          <w:numId w:val="27"/>
        </w:numPr>
        <w:spacing w:afterLines="50" w:after="156" w:line="460" w:lineRule="exact"/>
        <w:ind w:left="0" w:firstLine="567"/>
        <w:rPr>
          <w:rFonts w:eastAsiaTheme="minorHAnsi"/>
          <w:sz w:val="24"/>
          <w:szCs w:val="24"/>
        </w:rPr>
      </w:pPr>
      <w:r w:rsidRPr="00E61A28">
        <w:rPr>
          <w:rFonts w:eastAsiaTheme="minorHAnsi" w:hint="eastAsia"/>
          <w:sz w:val="24"/>
          <w:szCs w:val="24"/>
        </w:rPr>
        <w:t>甲方工作人员不得在乙方报销应由甲方或个人支付的任何费用。</w:t>
      </w:r>
    </w:p>
    <w:p w14:paraId="16D9C036" w14:textId="77777777" w:rsidR="00E30576" w:rsidRPr="00E61A28" w:rsidRDefault="00E30576" w:rsidP="00E30576">
      <w:pPr>
        <w:numPr>
          <w:ilvl w:val="0"/>
          <w:numId w:val="27"/>
        </w:numPr>
        <w:spacing w:afterLines="50" w:after="156" w:line="460" w:lineRule="exact"/>
        <w:ind w:left="0" w:firstLine="567"/>
        <w:rPr>
          <w:rFonts w:eastAsiaTheme="minorHAnsi"/>
          <w:sz w:val="24"/>
          <w:szCs w:val="24"/>
        </w:rPr>
      </w:pPr>
      <w:r w:rsidRPr="00E61A28">
        <w:rPr>
          <w:rFonts w:eastAsiaTheme="minorHAnsi" w:hint="eastAsia"/>
          <w:sz w:val="24"/>
          <w:szCs w:val="24"/>
        </w:rPr>
        <w:t>甲方工作人员及其配偶、子女及其他特定关系人不得以个人借用（包含甲方借给乙方或乙方借给甲方）等名义与乙方或乙方工作人员发生现金、房屋、交通工具和贵重物品往来。</w:t>
      </w:r>
    </w:p>
    <w:p w14:paraId="3AAF9B34" w14:textId="77777777" w:rsidR="00E30576" w:rsidRPr="00E61A28" w:rsidRDefault="00E30576" w:rsidP="00E30576">
      <w:pPr>
        <w:numPr>
          <w:ilvl w:val="0"/>
          <w:numId w:val="27"/>
        </w:numPr>
        <w:spacing w:afterLines="50" w:after="156" w:line="460" w:lineRule="exact"/>
        <w:ind w:left="0" w:firstLine="567"/>
        <w:rPr>
          <w:rFonts w:eastAsiaTheme="minorHAnsi"/>
          <w:sz w:val="24"/>
          <w:szCs w:val="24"/>
        </w:rPr>
      </w:pPr>
      <w:r w:rsidRPr="00E61A28">
        <w:rPr>
          <w:rFonts w:eastAsiaTheme="minorHAnsi" w:hint="eastAsia"/>
          <w:sz w:val="24"/>
          <w:szCs w:val="24"/>
        </w:rPr>
        <w:t>如果乙方向甲方工作人员提供第三条第（一）至（五）款所指的内容，甲方工作人员应拒绝对方；对于无法拒绝的，应及时向甲方纪检部门举报。</w:t>
      </w:r>
    </w:p>
    <w:p w14:paraId="7DE1ED95" w14:textId="77777777" w:rsidR="00E30576" w:rsidRPr="00E61A28" w:rsidRDefault="00E30576" w:rsidP="00E30576">
      <w:pPr>
        <w:numPr>
          <w:ilvl w:val="0"/>
          <w:numId w:val="25"/>
        </w:numPr>
        <w:spacing w:afterLines="50" w:after="156" w:line="460" w:lineRule="exact"/>
        <w:rPr>
          <w:rFonts w:eastAsiaTheme="minorHAnsi"/>
          <w:b/>
          <w:sz w:val="24"/>
          <w:szCs w:val="24"/>
        </w:rPr>
      </w:pPr>
      <w:r w:rsidRPr="00E61A28">
        <w:rPr>
          <w:rFonts w:eastAsiaTheme="minorHAnsi"/>
          <w:b/>
          <w:sz w:val="24"/>
          <w:szCs w:val="24"/>
        </w:rPr>
        <w:t xml:space="preserve"> </w:t>
      </w:r>
      <w:r w:rsidRPr="00E61A28">
        <w:rPr>
          <w:rFonts w:ascii="宋体" w:eastAsia="宋体" w:hAnsi="宋体" w:cs="宋体" w:hint="eastAsia"/>
          <w:b/>
          <w:sz w:val="24"/>
          <w:szCs w:val="24"/>
        </w:rPr>
        <w:t>乙方应遵守下列条款</w:t>
      </w:r>
    </w:p>
    <w:p w14:paraId="5F646935" w14:textId="77777777" w:rsidR="00E30576" w:rsidRPr="00E61A28" w:rsidRDefault="00E30576" w:rsidP="00E30576">
      <w:pPr>
        <w:numPr>
          <w:ilvl w:val="0"/>
          <w:numId w:val="28"/>
        </w:numPr>
        <w:spacing w:afterLines="50" w:after="156" w:line="460" w:lineRule="exact"/>
        <w:ind w:left="0" w:firstLine="567"/>
        <w:rPr>
          <w:rFonts w:eastAsiaTheme="minorHAnsi"/>
          <w:sz w:val="24"/>
          <w:szCs w:val="24"/>
        </w:rPr>
      </w:pPr>
      <w:r w:rsidRPr="00E61A28">
        <w:rPr>
          <w:rFonts w:eastAsiaTheme="minorHAnsi" w:hint="eastAsia"/>
          <w:sz w:val="24"/>
          <w:szCs w:val="24"/>
        </w:rPr>
        <w:t>乙方不得以任何形式向甲方及其工作人员馈赠现金、有价证券、支付凭证和贵重礼品等财物。</w:t>
      </w:r>
    </w:p>
    <w:p w14:paraId="2A250EAA" w14:textId="77777777" w:rsidR="00E30576" w:rsidRPr="00E61A28" w:rsidRDefault="00E30576" w:rsidP="00E30576">
      <w:pPr>
        <w:numPr>
          <w:ilvl w:val="0"/>
          <w:numId w:val="28"/>
        </w:numPr>
        <w:spacing w:afterLines="50" w:after="156" w:line="460" w:lineRule="exact"/>
        <w:ind w:left="0" w:firstLine="567"/>
        <w:rPr>
          <w:rFonts w:eastAsiaTheme="minorHAnsi"/>
          <w:sz w:val="24"/>
          <w:szCs w:val="24"/>
        </w:rPr>
      </w:pPr>
      <w:r w:rsidRPr="00E61A28">
        <w:rPr>
          <w:rFonts w:eastAsiaTheme="minorHAnsi" w:hint="eastAsia"/>
          <w:sz w:val="24"/>
          <w:szCs w:val="24"/>
        </w:rPr>
        <w:t>乙方不得以任何理由邀请甲方工作人员参加有可能影响业务活动的宴请及娱乐活动；不得为甲方及其工作人员提供的通信工具、交通工具和高档办公用品等物品。</w:t>
      </w:r>
    </w:p>
    <w:p w14:paraId="6AB065A0" w14:textId="77777777" w:rsidR="00E30576" w:rsidRPr="00E61A28" w:rsidRDefault="00E30576" w:rsidP="00E30576">
      <w:pPr>
        <w:numPr>
          <w:ilvl w:val="0"/>
          <w:numId w:val="28"/>
        </w:numPr>
        <w:spacing w:afterLines="50" w:after="156" w:line="460" w:lineRule="exact"/>
        <w:ind w:left="0" w:firstLine="567"/>
        <w:rPr>
          <w:rFonts w:eastAsiaTheme="minorHAnsi"/>
          <w:sz w:val="24"/>
          <w:szCs w:val="24"/>
        </w:rPr>
      </w:pPr>
      <w:r w:rsidRPr="00E61A28">
        <w:rPr>
          <w:rFonts w:eastAsiaTheme="minorHAnsi" w:hint="eastAsia"/>
          <w:sz w:val="24"/>
          <w:szCs w:val="24"/>
        </w:rPr>
        <w:t>乙方不得为甲方工作人员在度假、出国（出境）旅游、婚丧嫁娶、住房装修、配偶子女等亲属工作安排等方面提供方便。</w:t>
      </w:r>
    </w:p>
    <w:p w14:paraId="0C378B1D" w14:textId="77777777" w:rsidR="00E30576" w:rsidRPr="00E61A28" w:rsidRDefault="00E30576" w:rsidP="00E30576">
      <w:pPr>
        <w:numPr>
          <w:ilvl w:val="0"/>
          <w:numId w:val="28"/>
        </w:numPr>
        <w:spacing w:afterLines="50" w:after="156" w:line="460" w:lineRule="exact"/>
        <w:ind w:left="0" w:firstLine="567"/>
        <w:rPr>
          <w:rFonts w:eastAsiaTheme="minorHAnsi"/>
          <w:sz w:val="24"/>
          <w:szCs w:val="24"/>
        </w:rPr>
      </w:pPr>
      <w:r w:rsidRPr="00E61A28">
        <w:rPr>
          <w:rFonts w:eastAsiaTheme="minorHAnsi" w:hint="eastAsia"/>
          <w:sz w:val="24"/>
          <w:szCs w:val="24"/>
        </w:rPr>
        <w:t>乙方不得以任何名义为甲方工作人员及其亲属支付应由个人支付的各种费用。</w:t>
      </w:r>
    </w:p>
    <w:p w14:paraId="49E07ECC" w14:textId="77777777" w:rsidR="00E30576" w:rsidRPr="00E61A28" w:rsidRDefault="00E30576" w:rsidP="00E30576">
      <w:pPr>
        <w:numPr>
          <w:ilvl w:val="0"/>
          <w:numId w:val="28"/>
        </w:numPr>
        <w:spacing w:afterLines="50" w:after="156" w:line="460" w:lineRule="exact"/>
        <w:ind w:left="0" w:firstLine="567"/>
        <w:rPr>
          <w:rFonts w:eastAsiaTheme="minorHAnsi"/>
          <w:sz w:val="24"/>
          <w:szCs w:val="24"/>
        </w:rPr>
      </w:pPr>
      <w:r w:rsidRPr="00E61A28">
        <w:rPr>
          <w:rFonts w:eastAsiaTheme="minorHAnsi" w:hint="eastAsia"/>
          <w:sz w:val="24"/>
          <w:szCs w:val="24"/>
        </w:rPr>
        <w:t>乙方或乙方工作人员不得以借用（包含甲方借给乙方或乙方借给甲方）等名义与甲方工作人员及其配偶、子女及其他特定关系人发生现金、房屋、交通工具和贵重物品往来。</w:t>
      </w:r>
    </w:p>
    <w:p w14:paraId="446D38D8" w14:textId="77777777" w:rsidR="00E30576" w:rsidRPr="00E61A28" w:rsidRDefault="00E30576" w:rsidP="00E30576">
      <w:pPr>
        <w:numPr>
          <w:ilvl w:val="0"/>
          <w:numId w:val="28"/>
        </w:numPr>
        <w:spacing w:afterLines="50" w:after="156" w:line="460" w:lineRule="exact"/>
        <w:ind w:left="0" w:firstLine="567"/>
        <w:rPr>
          <w:rFonts w:eastAsiaTheme="minorHAnsi"/>
          <w:sz w:val="24"/>
          <w:szCs w:val="24"/>
        </w:rPr>
      </w:pPr>
      <w:r w:rsidRPr="00E61A28">
        <w:rPr>
          <w:rFonts w:eastAsiaTheme="minorHAnsi" w:hint="eastAsia"/>
          <w:sz w:val="24"/>
          <w:szCs w:val="24"/>
        </w:rPr>
        <w:t>甲方工作人员主动向乙方索要或要求乙方安排和提供第三条（一）至（五）款所指的内容，乙方应予以拒绝，并向甲方纪检部门及时举报。</w:t>
      </w:r>
    </w:p>
    <w:p w14:paraId="2D2A7D0D" w14:textId="77777777" w:rsidR="00E30576" w:rsidRPr="00E61A28" w:rsidRDefault="00E30576" w:rsidP="00E30576">
      <w:pPr>
        <w:numPr>
          <w:ilvl w:val="0"/>
          <w:numId w:val="25"/>
        </w:numPr>
        <w:spacing w:afterLines="50" w:after="156" w:line="460" w:lineRule="exact"/>
        <w:ind w:left="0" w:firstLine="480"/>
        <w:rPr>
          <w:rFonts w:eastAsiaTheme="minorHAnsi"/>
          <w:b/>
          <w:sz w:val="24"/>
          <w:szCs w:val="24"/>
        </w:rPr>
      </w:pPr>
      <w:r w:rsidRPr="00E61A28">
        <w:rPr>
          <w:rFonts w:ascii="宋体" w:eastAsia="宋体" w:hAnsi="宋体" w:cs="宋体" w:hint="eastAsia"/>
          <w:b/>
          <w:sz w:val="24"/>
          <w:szCs w:val="24"/>
        </w:rPr>
        <w:lastRenderedPageBreak/>
        <w:t>违约责任</w:t>
      </w:r>
    </w:p>
    <w:p w14:paraId="520C399B" w14:textId="77777777" w:rsidR="00E30576" w:rsidRPr="00E61A28" w:rsidRDefault="00E30576" w:rsidP="00E30576">
      <w:pPr>
        <w:spacing w:afterLines="50" w:after="156" w:line="460" w:lineRule="exact"/>
        <w:ind w:firstLineChars="200" w:firstLine="480"/>
        <w:rPr>
          <w:rFonts w:eastAsiaTheme="minorHAnsi"/>
          <w:sz w:val="24"/>
          <w:szCs w:val="24"/>
        </w:rPr>
      </w:pPr>
      <w:r w:rsidRPr="00E61A28">
        <w:rPr>
          <w:rFonts w:eastAsiaTheme="minorHAnsi" w:hint="eastAsia"/>
          <w:sz w:val="24"/>
          <w:szCs w:val="24"/>
        </w:rPr>
        <w:t>甲乙双方工作人员如违反本协议，按照管理权限，依据有关法律法规和相关规定给予党纪、政纪处分或组织处理；涉嫌犯罪的，移交司法机关追究刑事责任；给对方单位造成经济损失的，应予以赔偿。</w:t>
      </w:r>
    </w:p>
    <w:p w14:paraId="3A0AE000" w14:textId="77777777" w:rsidR="00E30576" w:rsidRPr="00E61A28" w:rsidRDefault="00E30576" w:rsidP="00E30576">
      <w:pPr>
        <w:numPr>
          <w:ilvl w:val="0"/>
          <w:numId w:val="25"/>
        </w:numPr>
        <w:spacing w:afterLines="50" w:after="156" w:line="460" w:lineRule="exact"/>
        <w:ind w:left="0" w:firstLine="480"/>
        <w:rPr>
          <w:rFonts w:eastAsiaTheme="minorHAnsi"/>
          <w:sz w:val="24"/>
          <w:szCs w:val="24"/>
        </w:rPr>
      </w:pPr>
      <w:r w:rsidRPr="00E61A28">
        <w:rPr>
          <w:rFonts w:eastAsiaTheme="minorHAnsi"/>
          <w:sz w:val="24"/>
          <w:szCs w:val="24"/>
        </w:rPr>
        <w:t>如甲乙双方有违反国家法律法规和廉洁</w:t>
      </w:r>
      <w:r w:rsidRPr="00E61A28">
        <w:rPr>
          <w:rFonts w:eastAsiaTheme="minorHAnsi" w:hint="eastAsia"/>
          <w:sz w:val="24"/>
          <w:szCs w:val="24"/>
        </w:rPr>
        <w:t>从业规定的其他行为，参照本协议约定执行。</w:t>
      </w:r>
    </w:p>
    <w:p w14:paraId="4E404108" w14:textId="77777777" w:rsidR="00E30576" w:rsidRPr="00E61A28" w:rsidRDefault="00E30576" w:rsidP="00E30576">
      <w:pPr>
        <w:numPr>
          <w:ilvl w:val="0"/>
          <w:numId w:val="25"/>
        </w:numPr>
        <w:spacing w:afterLines="50" w:after="156" w:line="460" w:lineRule="exact"/>
        <w:ind w:left="0" w:firstLine="480"/>
        <w:rPr>
          <w:rFonts w:eastAsiaTheme="minorHAnsi"/>
          <w:sz w:val="24"/>
          <w:szCs w:val="24"/>
        </w:rPr>
      </w:pPr>
      <w:r w:rsidRPr="00E61A28">
        <w:rPr>
          <w:rFonts w:eastAsiaTheme="minorHAnsi"/>
          <w:sz w:val="24"/>
          <w:szCs w:val="24"/>
        </w:rPr>
        <w:t>本协议经双方盖章后生效，</w:t>
      </w:r>
      <w:r w:rsidRPr="00E61A28">
        <w:rPr>
          <w:rFonts w:eastAsiaTheme="minorHAnsi" w:cstheme="minorEastAsia" w:hint="eastAsia"/>
          <w:sz w:val="24"/>
          <w:szCs w:val="24"/>
        </w:rPr>
        <w:t>一式伍份，甲方执肆份，乙方执壹份</w:t>
      </w:r>
      <w:r w:rsidRPr="00E61A28">
        <w:rPr>
          <w:rFonts w:eastAsiaTheme="minorHAnsi"/>
          <w:sz w:val="24"/>
          <w:szCs w:val="24"/>
        </w:rPr>
        <w:t>，具有同等法律效力。</w:t>
      </w:r>
    </w:p>
    <w:p w14:paraId="120BB25D" w14:textId="77777777" w:rsidR="00E30576" w:rsidRPr="00E61A28" w:rsidRDefault="00E30576" w:rsidP="00E30576">
      <w:pPr>
        <w:spacing w:afterLines="50" w:after="156" w:line="460" w:lineRule="exact"/>
        <w:rPr>
          <w:rFonts w:eastAsiaTheme="minorHAnsi"/>
          <w:sz w:val="24"/>
          <w:szCs w:val="24"/>
        </w:rPr>
      </w:pPr>
      <w:r w:rsidRPr="00E61A28">
        <w:rPr>
          <w:rFonts w:eastAsiaTheme="minorHAnsi" w:hint="eastAsia"/>
          <w:sz w:val="24"/>
          <w:szCs w:val="24"/>
        </w:rPr>
        <w:t>（以下无正文）</w:t>
      </w:r>
    </w:p>
    <w:p w14:paraId="65C6672F" w14:textId="77777777" w:rsidR="00E30576" w:rsidRPr="00E61A28" w:rsidRDefault="00E30576" w:rsidP="00E30576">
      <w:pPr>
        <w:tabs>
          <w:tab w:val="left" w:pos="1575"/>
        </w:tabs>
        <w:spacing w:afterLines="50" w:after="156" w:line="460" w:lineRule="exact"/>
        <w:rPr>
          <w:rFonts w:eastAsiaTheme="minorHAnsi"/>
          <w:sz w:val="24"/>
          <w:szCs w:val="24"/>
        </w:rPr>
      </w:pPr>
    </w:p>
    <w:p w14:paraId="07716845" w14:textId="77777777" w:rsidR="00E30576" w:rsidRPr="00E61A28" w:rsidRDefault="00E30576" w:rsidP="00E30576">
      <w:pPr>
        <w:tabs>
          <w:tab w:val="left" w:pos="1575"/>
        </w:tabs>
        <w:spacing w:afterLines="50" w:after="156" w:line="460" w:lineRule="exact"/>
        <w:rPr>
          <w:rFonts w:eastAsiaTheme="minorHAnsi"/>
          <w:b/>
          <w:sz w:val="24"/>
          <w:szCs w:val="24"/>
        </w:rPr>
      </w:pPr>
      <w:r w:rsidRPr="00E61A28">
        <w:rPr>
          <w:rFonts w:ascii="宋体" w:eastAsia="宋体" w:hAnsi="宋体" w:cs="宋体" w:hint="eastAsia"/>
          <w:b/>
          <w:sz w:val="24"/>
          <w:szCs w:val="24"/>
        </w:rPr>
        <w:t>甲方（盖章）：广州市城壹房地产顾问有限公司</w:t>
      </w:r>
    </w:p>
    <w:p w14:paraId="24B9CBA7" w14:textId="77777777" w:rsidR="00E30576" w:rsidRPr="00E61A28" w:rsidRDefault="00E30576" w:rsidP="00E30576">
      <w:pPr>
        <w:tabs>
          <w:tab w:val="left" w:pos="1575"/>
        </w:tabs>
        <w:spacing w:afterLines="50" w:after="156" w:line="460" w:lineRule="exact"/>
        <w:rPr>
          <w:rFonts w:eastAsiaTheme="minorHAnsi"/>
          <w:b/>
          <w:sz w:val="24"/>
          <w:szCs w:val="24"/>
        </w:rPr>
      </w:pPr>
      <w:r w:rsidRPr="00E61A28">
        <w:rPr>
          <w:rFonts w:ascii="宋体" w:eastAsia="宋体" w:hAnsi="宋体" w:cs="宋体" w:hint="eastAsia"/>
          <w:b/>
          <w:sz w:val="24"/>
          <w:szCs w:val="24"/>
        </w:rPr>
        <w:t>法定代表人或授权代表：</w:t>
      </w:r>
    </w:p>
    <w:p w14:paraId="06C67C12" w14:textId="77777777" w:rsidR="00E30576" w:rsidRPr="00E61A28" w:rsidRDefault="00E30576" w:rsidP="00E30576">
      <w:pPr>
        <w:tabs>
          <w:tab w:val="left" w:pos="1575"/>
        </w:tabs>
        <w:spacing w:afterLines="50" w:after="156" w:line="460" w:lineRule="exact"/>
        <w:rPr>
          <w:rFonts w:eastAsiaTheme="minorHAnsi"/>
          <w:b/>
          <w:sz w:val="24"/>
          <w:szCs w:val="24"/>
        </w:rPr>
      </w:pPr>
      <w:r w:rsidRPr="00E61A28">
        <w:rPr>
          <w:rFonts w:ascii="宋体" w:eastAsia="宋体" w:hAnsi="宋体" w:cs="宋体" w:hint="eastAsia"/>
          <w:b/>
          <w:sz w:val="24"/>
          <w:szCs w:val="24"/>
        </w:rPr>
        <w:t>日期：</w:t>
      </w:r>
      <w:r w:rsidRPr="00E61A28">
        <w:rPr>
          <w:rFonts w:eastAsiaTheme="minorHAnsi"/>
          <w:b/>
          <w:sz w:val="24"/>
          <w:szCs w:val="24"/>
        </w:rPr>
        <w:t>202</w:t>
      </w:r>
      <w:r>
        <w:rPr>
          <w:rFonts w:eastAsiaTheme="minorHAnsi"/>
          <w:b/>
          <w:sz w:val="24"/>
          <w:szCs w:val="24"/>
        </w:rPr>
        <w:t>3</w:t>
      </w:r>
      <w:r w:rsidRPr="00E61A28">
        <w:rPr>
          <w:rFonts w:ascii="宋体" w:eastAsia="宋体" w:hAnsi="宋体" w:cs="宋体" w:hint="eastAsia"/>
          <w:b/>
          <w:sz w:val="24"/>
          <w:szCs w:val="24"/>
        </w:rPr>
        <w:t>年</w:t>
      </w:r>
      <w:r w:rsidRPr="00E61A28">
        <w:rPr>
          <w:rFonts w:eastAsiaTheme="minorHAnsi"/>
          <w:b/>
          <w:sz w:val="24"/>
          <w:szCs w:val="24"/>
        </w:rPr>
        <w:t xml:space="preserve">   </w:t>
      </w:r>
      <w:r w:rsidRPr="00E61A28">
        <w:rPr>
          <w:rFonts w:ascii="宋体" w:eastAsia="宋体" w:hAnsi="宋体" w:cs="宋体" w:hint="eastAsia"/>
          <w:b/>
          <w:sz w:val="24"/>
          <w:szCs w:val="24"/>
        </w:rPr>
        <w:t>月</w:t>
      </w:r>
      <w:r w:rsidRPr="00E61A28">
        <w:rPr>
          <w:rFonts w:eastAsiaTheme="minorHAnsi"/>
          <w:b/>
          <w:sz w:val="24"/>
          <w:szCs w:val="24"/>
        </w:rPr>
        <w:t xml:space="preserve">   </w:t>
      </w:r>
      <w:r w:rsidRPr="00E61A28">
        <w:rPr>
          <w:rFonts w:ascii="宋体" w:eastAsia="宋体" w:hAnsi="宋体" w:cs="宋体" w:hint="eastAsia"/>
          <w:b/>
          <w:sz w:val="24"/>
          <w:szCs w:val="24"/>
        </w:rPr>
        <w:t>日</w:t>
      </w:r>
    </w:p>
    <w:p w14:paraId="07926D13" w14:textId="77777777" w:rsidR="00E30576" w:rsidRPr="00E61A28" w:rsidRDefault="00E30576" w:rsidP="00E30576">
      <w:pPr>
        <w:tabs>
          <w:tab w:val="left" w:pos="1575"/>
        </w:tabs>
        <w:spacing w:afterLines="50" w:after="156" w:line="460" w:lineRule="exact"/>
        <w:rPr>
          <w:rFonts w:eastAsiaTheme="minorHAnsi"/>
          <w:b/>
          <w:sz w:val="24"/>
          <w:szCs w:val="24"/>
        </w:rPr>
      </w:pPr>
    </w:p>
    <w:p w14:paraId="176F1DAA" w14:textId="77777777" w:rsidR="00E30576" w:rsidRPr="00E61A28" w:rsidRDefault="00E30576" w:rsidP="00E30576">
      <w:pPr>
        <w:tabs>
          <w:tab w:val="left" w:pos="1575"/>
        </w:tabs>
        <w:spacing w:afterLines="50" w:after="156" w:line="460" w:lineRule="exact"/>
        <w:rPr>
          <w:rFonts w:eastAsiaTheme="minorHAnsi"/>
          <w:b/>
          <w:sz w:val="24"/>
          <w:szCs w:val="24"/>
        </w:rPr>
      </w:pPr>
      <w:r w:rsidRPr="00E61A28">
        <w:rPr>
          <w:rFonts w:ascii="宋体" w:eastAsia="宋体" w:hAnsi="宋体" w:cs="宋体" w:hint="eastAsia"/>
          <w:b/>
          <w:sz w:val="24"/>
          <w:szCs w:val="24"/>
        </w:rPr>
        <w:t>乙方（盖章）：</w:t>
      </w:r>
      <w:r w:rsidRPr="00E61A28">
        <w:rPr>
          <w:rFonts w:eastAsiaTheme="minorHAnsi"/>
          <w:b/>
          <w:sz w:val="24"/>
          <w:szCs w:val="24"/>
        </w:rPr>
        <w:t xml:space="preserve"> </w:t>
      </w:r>
    </w:p>
    <w:p w14:paraId="1CD1B93C" w14:textId="77777777" w:rsidR="00E30576" w:rsidRPr="00E61A28" w:rsidRDefault="00E30576" w:rsidP="00E30576">
      <w:pPr>
        <w:tabs>
          <w:tab w:val="left" w:pos="1575"/>
        </w:tabs>
        <w:spacing w:afterLines="50" w:after="156" w:line="460" w:lineRule="exact"/>
        <w:rPr>
          <w:rFonts w:eastAsiaTheme="minorHAnsi"/>
          <w:b/>
          <w:sz w:val="24"/>
          <w:szCs w:val="24"/>
        </w:rPr>
      </w:pPr>
      <w:r w:rsidRPr="00E61A28">
        <w:rPr>
          <w:rFonts w:ascii="宋体" w:eastAsia="宋体" w:hAnsi="宋体" w:cs="宋体" w:hint="eastAsia"/>
          <w:b/>
          <w:sz w:val="24"/>
          <w:szCs w:val="24"/>
        </w:rPr>
        <w:t>法定代表人或授权代表：</w:t>
      </w:r>
    </w:p>
    <w:p w14:paraId="34BBE84C" w14:textId="77777777" w:rsidR="00E30576" w:rsidRDefault="00E30576" w:rsidP="00E30576">
      <w:pPr>
        <w:tabs>
          <w:tab w:val="left" w:pos="1575"/>
        </w:tabs>
        <w:spacing w:afterLines="50" w:after="156" w:line="460" w:lineRule="exact"/>
        <w:rPr>
          <w:rFonts w:eastAsiaTheme="minorHAnsi" w:cstheme="minorEastAsia"/>
          <w:b/>
          <w:sz w:val="24"/>
          <w:szCs w:val="24"/>
        </w:rPr>
      </w:pPr>
      <w:r w:rsidRPr="00E61A28">
        <w:rPr>
          <w:rFonts w:ascii="宋体" w:eastAsia="宋体" w:hAnsi="宋体" w:cs="宋体" w:hint="eastAsia"/>
          <w:b/>
          <w:sz w:val="24"/>
          <w:szCs w:val="24"/>
        </w:rPr>
        <w:t>日期：</w:t>
      </w:r>
      <w:r w:rsidRPr="00E61A28">
        <w:rPr>
          <w:rFonts w:eastAsiaTheme="minorHAnsi"/>
          <w:b/>
          <w:sz w:val="24"/>
          <w:szCs w:val="24"/>
        </w:rPr>
        <w:t>202</w:t>
      </w:r>
      <w:r>
        <w:rPr>
          <w:rFonts w:eastAsiaTheme="minorHAnsi"/>
          <w:b/>
          <w:sz w:val="24"/>
          <w:szCs w:val="24"/>
        </w:rPr>
        <w:t>3</w:t>
      </w:r>
      <w:r w:rsidRPr="00E61A28">
        <w:rPr>
          <w:rFonts w:ascii="宋体" w:eastAsia="宋体" w:hAnsi="宋体" w:cs="宋体" w:hint="eastAsia"/>
          <w:b/>
          <w:sz w:val="24"/>
          <w:szCs w:val="24"/>
        </w:rPr>
        <w:t>年</w:t>
      </w:r>
      <w:r w:rsidRPr="00E61A28">
        <w:rPr>
          <w:rFonts w:eastAsiaTheme="minorHAnsi"/>
          <w:b/>
          <w:sz w:val="24"/>
          <w:szCs w:val="24"/>
        </w:rPr>
        <w:t xml:space="preserve">  </w:t>
      </w:r>
      <w:r w:rsidRPr="00E61A28">
        <w:rPr>
          <w:rFonts w:eastAsiaTheme="minorHAnsi" w:hint="eastAsia"/>
          <w:b/>
          <w:sz w:val="24"/>
          <w:szCs w:val="24"/>
        </w:rPr>
        <w:t xml:space="preserve"> </w:t>
      </w:r>
      <w:r w:rsidRPr="00E61A28">
        <w:rPr>
          <w:rFonts w:ascii="宋体" w:eastAsia="宋体" w:hAnsi="宋体" w:cs="宋体" w:hint="eastAsia"/>
          <w:b/>
          <w:sz w:val="24"/>
          <w:szCs w:val="24"/>
        </w:rPr>
        <w:t>月</w:t>
      </w:r>
      <w:r w:rsidRPr="00E61A28">
        <w:rPr>
          <w:rFonts w:eastAsiaTheme="minorHAnsi"/>
          <w:b/>
          <w:sz w:val="24"/>
          <w:szCs w:val="24"/>
        </w:rPr>
        <w:t xml:space="preserve">   </w:t>
      </w:r>
      <w:r w:rsidRPr="00E61A28">
        <w:rPr>
          <w:rFonts w:ascii="宋体" w:eastAsia="宋体" w:hAnsi="宋体" w:cs="宋体" w:hint="eastAsia"/>
          <w:b/>
          <w:sz w:val="24"/>
          <w:szCs w:val="24"/>
        </w:rPr>
        <w:t>日</w:t>
      </w:r>
    </w:p>
    <w:p w14:paraId="27CB799D" w14:textId="77777777" w:rsidR="00E30576" w:rsidRPr="00CC4938" w:rsidRDefault="00E30576" w:rsidP="00E30576">
      <w:pPr>
        <w:widowControl/>
        <w:jc w:val="center"/>
        <w:rPr>
          <w:rFonts w:ascii="仿宋_GB2312" w:eastAsia="仿宋_GB2312" w:hAnsi="仿宋"/>
          <w:sz w:val="30"/>
          <w:szCs w:val="30"/>
        </w:rPr>
      </w:pPr>
    </w:p>
    <w:p w14:paraId="23171524" w14:textId="77777777" w:rsidR="007B6C7B" w:rsidRPr="007B6C7B" w:rsidRDefault="007B6C7B" w:rsidP="007B6C7B">
      <w:pPr>
        <w:pStyle w:val="paragraph"/>
        <w:spacing w:before="40" w:beforeAutospacing="0" w:after="0" w:afterAutospacing="0" w:line="360" w:lineRule="auto"/>
        <w:rPr>
          <w:rFonts w:ascii="仿宋" w:eastAsia="仿宋" w:hAnsi="仿宋" w:cs="仿宋"/>
          <w:kern w:val="2"/>
          <w:sz w:val="28"/>
          <w:szCs w:val="28"/>
        </w:rPr>
      </w:pPr>
    </w:p>
    <w:sectPr w:rsidR="007B6C7B" w:rsidRPr="007B6C7B" w:rsidSect="007B6C7B">
      <w:footerReference w:type="default" r:id="rId10"/>
      <w:pgSz w:w="11906" w:h="16838"/>
      <w:pgMar w:top="1985" w:right="1474" w:bottom="567" w:left="1474" w:header="851" w:footer="46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8162" w14:textId="77777777" w:rsidR="00A237B6" w:rsidRDefault="00A237B6" w:rsidP="00FD14B3">
      <w:r>
        <w:separator/>
      </w:r>
    </w:p>
  </w:endnote>
  <w:endnote w:type="continuationSeparator" w:id="0">
    <w:p w14:paraId="34A891A0" w14:textId="77777777" w:rsidR="00A237B6" w:rsidRDefault="00A237B6" w:rsidP="00FD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swiss"/>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768C" w14:textId="77777777" w:rsidR="005025A3" w:rsidRDefault="005025A3">
    <w:pPr>
      <w:pStyle w:val="a5"/>
      <w:framePr w:wrap="around" w:vAnchor="text" w:hAnchor="page" w:x="5487" w:y="28"/>
      <w:jc w:val="center"/>
      <w:rPr>
        <w:rStyle w:val="af2"/>
        <w:rFonts w:ascii="Arial" w:hAnsi="Arial" w:cs="Arial"/>
        <w:sz w:val="21"/>
        <w:szCs w:val="22"/>
      </w:rPr>
    </w:pPr>
    <w:r>
      <w:rPr>
        <w:rFonts w:ascii="Arial" w:hAnsi="Arial" w:cs="Arial"/>
      </w:rPr>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23</w:t>
    </w:r>
    <w:r>
      <w:rPr>
        <w:rFonts w:ascii="Arial" w:hAnsi="Arial" w:cs="Arial"/>
      </w:rPr>
      <w:fldChar w:fldCharType="end"/>
    </w:r>
  </w:p>
  <w:p w14:paraId="167AB7CC" w14:textId="77777777" w:rsidR="005025A3" w:rsidRDefault="005025A3">
    <w:pPr>
      <w:pStyle w:val="a5"/>
      <w:pBdr>
        <w:top w:val="single" w:sz="4" w:space="1" w:color="auto"/>
      </w:pBdr>
      <w:ind w:leftChars="-67" w:left="-141" w:right="-54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09339"/>
      <w:docPartObj>
        <w:docPartGallery w:val="Page Numbers (Bottom of Page)"/>
        <w:docPartUnique/>
      </w:docPartObj>
    </w:sdtPr>
    <w:sdtContent>
      <w:p w14:paraId="13024CCD" w14:textId="77777777" w:rsidR="00001AA7" w:rsidRDefault="007615E7">
        <w:pPr>
          <w:pStyle w:val="a5"/>
          <w:jc w:val="center"/>
        </w:pPr>
        <w:r>
          <w:fldChar w:fldCharType="begin"/>
        </w:r>
        <w:r w:rsidR="00001AA7">
          <w:instrText>PAGE   \* MERGEFORMAT</w:instrText>
        </w:r>
        <w:r>
          <w:fldChar w:fldCharType="separate"/>
        </w:r>
        <w:r w:rsidR="005025A3" w:rsidRPr="005025A3">
          <w:rPr>
            <w:noProof/>
            <w:lang w:val="zh-CN"/>
          </w:rPr>
          <w:t>21</w:t>
        </w:r>
        <w:r>
          <w:fldChar w:fldCharType="end"/>
        </w:r>
      </w:p>
    </w:sdtContent>
  </w:sdt>
  <w:p w14:paraId="5A49083F" w14:textId="77777777" w:rsidR="00001AA7" w:rsidRDefault="00001A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5BEEE" w14:textId="77777777" w:rsidR="00A237B6" w:rsidRDefault="00A237B6" w:rsidP="00FD14B3">
      <w:r>
        <w:separator/>
      </w:r>
    </w:p>
  </w:footnote>
  <w:footnote w:type="continuationSeparator" w:id="0">
    <w:p w14:paraId="01E0C02A" w14:textId="77777777" w:rsidR="00A237B6" w:rsidRDefault="00A237B6" w:rsidP="00FD1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22FC" w14:textId="77777777" w:rsidR="005025A3" w:rsidRDefault="005025A3">
    <w:pPr>
      <w:pStyle w:val="a3"/>
    </w:pP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59E4"/>
    <w:multiLevelType w:val="hybridMultilevel"/>
    <w:tmpl w:val="C3BA2CB2"/>
    <w:lvl w:ilvl="0" w:tplc="54301D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072D76F8"/>
    <w:multiLevelType w:val="multilevel"/>
    <w:tmpl w:val="072D76F8"/>
    <w:lvl w:ilvl="0">
      <w:start w:val="1"/>
      <w:numFmt w:val="chineseCountingThousand"/>
      <w:lvlText w:val="第%1条"/>
      <w:lvlJc w:val="left"/>
      <w:pPr>
        <w:tabs>
          <w:tab w:val="left" w:pos="600"/>
        </w:tabs>
        <w:ind w:left="600" w:hanging="420"/>
      </w:pPr>
      <w:rPr>
        <w:rFonts w:cs="Times New Roman" w:hint="eastAsia"/>
      </w:rPr>
    </w:lvl>
    <w:lvl w:ilvl="1">
      <w:start w:val="1"/>
      <w:numFmt w:val="decimal"/>
      <w:lvlText w:val="%2．"/>
      <w:lvlJc w:val="left"/>
      <w:pPr>
        <w:tabs>
          <w:tab w:val="left" w:pos="780"/>
        </w:tabs>
        <w:ind w:left="780" w:hanging="360"/>
      </w:pPr>
      <w:rPr>
        <w:rFonts w:cs="Times New Roman" w:hint="default"/>
      </w:rPr>
    </w:lvl>
    <w:lvl w:ilvl="2">
      <w:start w:val="1"/>
      <w:numFmt w:val="decimal"/>
      <w:lvlText w:val="%3."/>
      <w:lvlJc w:val="left"/>
      <w:pPr>
        <w:ind w:left="360" w:hanging="360"/>
      </w:pPr>
      <w:rPr>
        <w:rFonts w:hAnsi="宋体" w:cs="楷体_GB2312" w:hint="default"/>
      </w:rPr>
    </w:lvl>
    <w:lvl w:ilvl="3">
      <w:start w:val="1"/>
      <w:numFmt w:val="decimal"/>
      <w:lvlText w:val="%4、"/>
      <w:lvlJc w:val="left"/>
      <w:pPr>
        <w:ind w:left="1620" w:hanging="360"/>
      </w:pPr>
      <w:rPr>
        <w:rFonts w:ascii="宋体" w:eastAsia="宋体" w:hAnsi="宋体" w:cs="楷体_GB2312"/>
      </w:rPr>
    </w:lvl>
    <w:lvl w:ilvl="4">
      <w:start w:val="1"/>
      <w:numFmt w:val="decimal"/>
      <w:lvlText w:val="%5）"/>
      <w:lvlJc w:val="left"/>
      <w:pPr>
        <w:ind w:left="1778" w:hanging="360"/>
      </w:pPr>
      <w:rPr>
        <w:rFonts w:hint="default"/>
      </w:rPr>
    </w:lvl>
    <w:lvl w:ilvl="5">
      <w:start w:val="1"/>
      <w:numFmt w:val="decimalEnclosedCircle"/>
      <w:lvlText w:val="%6"/>
      <w:lvlJc w:val="left"/>
      <w:pPr>
        <w:ind w:left="2460" w:hanging="360"/>
      </w:pPr>
      <w:rPr>
        <w:rFonts w:cs="宋体" w:hint="default"/>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105A73B1"/>
    <w:multiLevelType w:val="multilevel"/>
    <w:tmpl w:val="105A73B1"/>
    <w:lvl w:ilvl="0">
      <w:start w:val="1"/>
      <w:numFmt w:val="decimal"/>
      <w:lvlText w:val="%1．"/>
      <w:lvlJc w:val="left"/>
      <w:pPr>
        <w:ind w:left="420" w:hanging="42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7C6E"/>
    <w:multiLevelType w:val="multilevel"/>
    <w:tmpl w:val="106B7C6E"/>
    <w:lvl w:ilvl="0">
      <w:start w:val="1"/>
      <w:numFmt w:val="chineseCountingThousand"/>
      <w:lvlText w:val="%1、"/>
      <w:lvlJc w:val="left"/>
      <w:pPr>
        <w:tabs>
          <w:tab w:val="num" w:pos="480"/>
        </w:tabs>
        <w:ind w:left="480" w:hanging="480"/>
      </w:pPr>
      <w:rPr>
        <w:rFonts w:hint="default"/>
        <w:b/>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4EE310F"/>
    <w:multiLevelType w:val="multilevel"/>
    <w:tmpl w:val="14EE310F"/>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154A7273"/>
    <w:multiLevelType w:val="multilevel"/>
    <w:tmpl w:val="0BA65CA0"/>
    <w:lvl w:ilvl="0">
      <w:start w:val="3"/>
      <w:numFmt w:val="decimal"/>
      <w:lvlText w:val="%1"/>
      <w:lvlJc w:val="left"/>
      <w:pPr>
        <w:ind w:left="360" w:hanging="36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7" w15:restartNumberingAfterBreak="0">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DC2D07"/>
    <w:multiLevelType w:val="multilevel"/>
    <w:tmpl w:val="25D0E148"/>
    <w:lvl w:ilvl="0">
      <w:start w:val="6"/>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B1F201E"/>
    <w:multiLevelType w:val="multilevel"/>
    <w:tmpl w:val="1B1F201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1C424CE4"/>
    <w:multiLevelType w:val="hybridMultilevel"/>
    <w:tmpl w:val="2C52974C"/>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15:restartNumberingAfterBreak="0">
    <w:nsid w:val="1E8F1D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5D46CC9"/>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77F68A0"/>
    <w:multiLevelType w:val="multilevel"/>
    <w:tmpl w:val="277F68A0"/>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29294F32"/>
    <w:multiLevelType w:val="hybridMultilevel"/>
    <w:tmpl w:val="4F20D67A"/>
    <w:lvl w:ilvl="0" w:tplc="D97C04C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2BC85E16"/>
    <w:multiLevelType w:val="multilevel"/>
    <w:tmpl w:val="2BC85E16"/>
    <w:lvl w:ilvl="0">
      <w:start w:val="1"/>
      <w:numFmt w:val="decimal"/>
      <w:lvlText w:val="%1"/>
      <w:lvlJc w:val="left"/>
      <w:pPr>
        <w:tabs>
          <w:tab w:val="num" w:pos="1320"/>
        </w:tabs>
        <w:ind w:left="1320" w:hanging="1320"/>
      </w:pPr>
      <w:rPr>
        <w:rFonts w:hint="default"/>
        <w:u w:val="none"/>
      </w:rPr>
    </w:lvl>
    <w:lvl w:ilvl="1">
      <w:start w:val="1"/>
      <w:numFmt w:val="decimal"/>
      <w:lvlText w:val="%1.%2"/>
      <w:lvlJc w:val="left"/>
      <w:pPr>
        <w:tabs>
          <w:tab w:val="num" w:pos="1320"/>
        </w:tabs>
        <w:ind w:left="1320" w:hanging="1320"/>
      </w:pPr>
      <w:rPr>
        <w:rFonts w:hint="default"/>
        <w:u w:val="none"/>
      </w:rPr>
    </w:lvl>
    <w:lvl w:ilvl="2">
      <w:start w:val="1"/>
      <w:numFmt w:val="decimal"/>
      <w:lvlText w:val="%1.%2.%3"/>
      <w:lvlJc w:val="left"/>
      <w:pPr>
        <w:tabs>
          <w:tab w:val="num" w:pos="1320"/>
        </w:tabs>
        <w:ind w:left="1320" w:hanging="1320"/>
      </w:pPr>
      <w:rPr>
        <w:rFonts w:hint="default"/>
        <w:u w:val="none"/>
      </w:rPr>
    </w:lvl>
    <w:lvl w:ilvl="3">
      <w:start w:val="1"/>
      <w:numFmt w:val="decimal"/>
      <w:lvlText w:val="%1.%2.%3.%4"/>
      <w:lvlJc w:val="left"/>
      <w:pPr>
        <w:tabs>
          <w:tab w:val="num" w:pos="1320"/>
        </w:tabs>
        <w:ind w:left="1320" w:hanging="1320"/>
      </w:pPr>
      <w:rPr>
        <w:rFonts w:hint="default"/>
        <w:u w:val="none"/>
      </w:rPr>
    </w:lvl>
    <w:lvl w:ilvl="4">
      <w:start w:val="1"/>
      <w:numFmt w:val="decimal"/>
      <w:lvlText w:val="%1.%2.%3.%4.%5"/>
      <w:lvlJc w:val="left"/>
      <w:pPr>
        <w:tabs>
          <w:tab w:val="num" w:pos="1320"/>
        </w:tabs>
        <w:ind w:left="1320" w:hanging="1320"/>
      </w:pPr>
      <w:rPr>
        <w:rFonts w:hint="default"/>
        <w:u w:val="none"/>
      </w:rPr>
    </w:lvl>
    <w:lvl w:ilvl="5">
      <w:start w:val="1"/>
      <w:numFmt w:val="decimal"/>
      <w:lvlText w:val="%1.%2.%3.%4.%5.%6"/>
      <w:lvlJc w:val="left"/>
      <w:pPr>
        <w:tabs>
          <w:tab w:val="num" w:pos="1320"/>
        </w:tabs>
        <w:ind w:left="1320" w:hanging="132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6" w15:restartNumberingAfterBreak="0">
    <w:nsid w:val="2FC671B8"/>
    <w:multiLevelType w:val="multilevel"/>
    <w:tmpl w:val="FE20981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5EA12C2"/>
    <w:multiLevelType w:val="multilevel"/>
    <w:tmpl w:val="35EA12C2"/>
    <w:lvl w:ilvl="0">
      <w:start w:val="1"/>
      <w:numFmt w:val="decimal"/>
      <w:lvlText w:val="%1."/>
      <w:lvlJc w:val="left"/>
      <w:pPr>
        <w:tabs>
          <w:tab w:val="left" w:pos="704"/>
        </w:tabs>
        <w:ind w:left="704" w:hanging="420"/>
      </w:p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Letter"/>
      <w:lvlText w:val="%6）"/>
      <w:lvlJc w:val="left"/>
      <w:pPr>
        <w:ind w:left="3240" w:hanging="720"/>
      </w:pPr>
      <w:rPr>
        <w:rFonts w:cs="楷体_GB2312" w:hint="default"/>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8" w15:restartNumberingAfterBreak="0">
    <w:nsid w:val="3CCC1415"/>
    <w:multiLevelType w:val="hybridMultilevel"/>
    <w:tmpl w:val="4B70902A"/>
    <w:lvl w:ilvl="0" w:tplc="CB3657D0">
      <w:start w:val="2"/>
      <w:numFmt w:val="japaneseCounting"/>
      <w:lvlText w:val="（%1）"/>
      <w:lvlJc w:val="left"/>
      <w:pPr>
        <w:ind w:left="2044" w:hanging="108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9" w15:restartNumberingAfterBreak="0">
    <w:nsid w:val="3D1B7A82"/>
    <w:multiLevelType w:val="multilevel"/>
    <w:tmpl w:val="3D1B7A82"/>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0" w15:restartNumberingAfterBreak="0">
    <w:nsid w:val="413256E2"/>
    <w:multiLevelType w:val="multilevel"/>
    <w:tmpl w:val="413256E2"/>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15:restartNumberingAfterBreak="0">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031289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511443FE"/>
    <w:multiLevelType w:val="multilevel"/>
    <w:tmpl w:val="511443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2BA6CE3"/>
    <w:multiLevelType w:val="multilevel"/>
    <w:tmpl w:val="52BA6CE3"/>
    <w:lvl w:ilvl="0">
      <w:start w:val="1"/>
      <w:numFmt w:val="decimal"/>
      <w:lvlText w:val="%1．"/>
      <w:lvlJc w:val="left"/>
      <w:pPr>
        <w:ind w:left="562" w:hanging="420"/>
      </w:pPr>
      <w:rPr>
        <w:rFonts w:cs="Times New Roman" w:hint="default"/>
      </w:rPr>
    </w:lvl>
    <w:lvl w:ilvl="1">
      <w:start w:val="1"/>
      <w:numFmt w:val="lowerLetter"/>
      <w:lvlText w:val="%2)"/>
      <w:lvlJc w:val="left"/>
      <w:pPr>
        <w:ind w:left="3393" w:hanging="420"/>
      </w:pPr>
    </w:lvl>
    <w:lvl w:ilvl="2">
      <w:start w:val="1"/>
      <w:numFmt w:val="lowerRoman"/>
      <w:lvlText w:val="%3."/>
      <w:lvlJc w:val="right"/>
      <w:pPr>
        <w:ind w:left="3813" w:hanging="420"/>
      </w:pPr>
    </w:lvl>
    <w:lvl w:ilvl="3">
      <w:start w:val="1"/>
      <w:numFmt w:val="decimal"/>
      <w:lvlText w:val="%4."/>
      <w:lvlJc w:val="left"/>
      <w:pPr>
        <w:ind w:left="4233" w:hanging="420"/>
      </w:pPr>
    </w:lvl>
    <w:lvl w:ilvl="4">
      <w:start w:val="1"/>
      <w:numFmt w:val="lowerLetter"/>
      <w:lvlText w:val="%5)"/>
      <w:lvlJc w:val="left"/>
      <w:pPr>
        <w:ind w:left="4653" w:hanging="420"/>
      </w:pPr>
    </w:lvl>
    <w:lvl w:ilvl="5">
      <w:start w:val="1"/>
      <w:numFmt w:val="lowerRoman"/>
      <w:lvlText w:val="%6."/>
      <w:lvlJc w:val="right"/>
      <w:pPr>
        <w:ind w:left="5073" w:hanging="420"/>
      </w:pPr>
    </w:lvl>
    <w:lvl w:ilvl="6">
      <w:start w:val="1"/>
      <w:numFmt w:val="decimal"/>
      <w:lvlText w:val="%7."/>
      <w:lvlJc w:val="left"/>
      <w:pPr>
        <w:ind w:left="5493" w:hanging="420"/>
      </w:pPr>
    </w:lvl>
    <w:lvl w:ilvl="7">
      <w:start w:val="1"/>
      <w:numFmt w:val="lowerLetter"/>
      <w:lvlText w:val="%8)"/>
      <w:lvlJc w:val="left"/>
      <w:pPr>
        <w:ind w:left="5913" w:hanging="420"/>
      </w:pPr>
    </w:lvl>
    <w:lvl w:ilvl="8">
      <w:start w:val="1"/>
      <w:numFmt w:val="lowerRoman"/>
      <w:lvlText w:val="%9."/>
      <w:lvlJc w:val="right"/>
      <w:pPr>
        <w:ind w:left="6333" w:hanging="420"/>
      </w:pPr>
    </w:lvl>
  </w:abstractNum>
  <w:abstractNum w:abstractNumId="25" w15:restartNumberingAfterBreak="0">
    <w:nsid w:val="55CDB2E7"/>
    <w:multiLevelType w:val="multilevel"/>
    <w:tmpl w:val="55CDB2E7"/>
    <w:lvl w:ilvl="0">
      <w:start w:val="1"/>
      <w:numFmt w:val="decimal"/>
      <w:lvlText w:val="4.1.%1"/>
      <w:lvlJc w:val="left"/>
      <w:pPr>
        <w:tabs>
          <w:tab w:val="num" w:pos="425"/>
        </w:tabs>
        <w:ind w:left="425" w:hanging="425"/>
      </w:pPr>
      <w:rPr>
        <w:rFonts w:ascii="宋体" w:eastAsia="宋体" w:hAnsi="宋体" w:cs="宋体" w:hint="default"/>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26" w15:restartNumberingAfterBreak="0">
    <w:nsid w:val="55CDBEDE"/>
    <w:multiLevelType w:val="multilevel"/>
    <w:tmpl w:val="55CDBEDE"/>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6.%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5CDC85B"/>
    <w:multiLevelType w:val="multilevel"/>
    <w:tmpl w:val="55CDC85B"/>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4.%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B1085F"/>
    <w:multiLevelType w:val="multilevel"/>
    <w:tmpl w:val="C0D41734"/>
    <w:lvl w:ilvl="0">
      <w:start w:val="1"/>
      <w:numFmt w:val="decimal"/>
      <w:lvlText w:val="%1"/>
      <w:lvlJc w:val="left"/>
      <w:pPr>
        <w:ind w:left="432" w:hanging="432"/>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710" w:hanging="216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29" w15:restartNumberingAfterBreak="0">
    <w:nsid w:val="5B191641"/>
    <w:multiLevelType w:val="multilevel"/>
    <w:tmpl w:val="EBEE9E20"/>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5E2F778C"/>
    <w:multiLevelType w:val="hybridMultilevel"/>
    <w:tmpl w:val="611E3CFA"/>
    <w:lvl w:ilvl="0" w:tplc="491E7A7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1" w15:restartNumberingAfterBreak="0">
    <w:nsid w:val="65FD6E5B"/>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CF84135"/>
    <w:multiLevelType w:val="multilevel"/>
    <w:tmpl w:val="6CF84135"/>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D9C3E29"/>
    <w:multiLevelType w:val="multilevel"/>
    <w:tmpl w:val="6D9C3E29"/>
    <w:lvl w:ilvl="0">
      <w:start w:val="1"/>
      <w:numFmt w:val="japaneseCounting"/>
      <w:lvlText w:val="第%1条"/>
      <w:lvlJc w:val="left"/>
      <w:pPr>
        <w:ind w:left="1440" w:hanging="960"/>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15:restartNumberingAfterBreak="0">
    <w:nsid w:val="6FAD04F8"/>
    <w:multiLevelType w:val="multilevel"/>
    <w:tmpl w:val="6FAD04F8"/>
    <w:lvl w:ilvl="0">
      <w:start w:val="1"/>
      <w:numFmt w:val="decimal"/>
      <w:lvlText w:val="%1."/>
      <w:lvlJc w:val="left"/>
      <w:pPr>
        <w:tabs>
          <w:tab w:val="left" w:pos="840"/>
        </w:tabs>
        <w:ind w:left="840" w:hanging="420"/>
      </w:pPr>
      <w:rPr>
        <w:rFonts w:cs="Times New Roman" w:hint="eastAsia"/>
      </w:rPr>
    </w:lvl>
    <w:lvl w:ilvl="1">
      <w:start w:val="1"/>
      <w:numFmt w:val="lowerLetter"/>
      <w:lvlText w:val="%2)"/>
      <w:lvlJc w:val="left"/>
      <w:pPr>
        <w:tabs>
          <w:tab w:val="left" w:pos="1260"/>
        </w:tabs>
        <w:ind w:left="1260" w:hanging="420"/>
      </w:pPr>
      <w:rPr>
        <w:rFonts w:cs="Times New Roman" w:hint="eastAsia"/>
      </w:rPr>
    </w:lvl>
    <w:lvl w:ilvl="2">
      <w:start w:val="1"/>
      <w:numFmt w:val="lowerRoman"/>
      <w:lvlText w:val="%2.%3."/>
      <w:lvlJc w:val="right"/>
      <w:pPr>
        <w:tabs>
          <w:tab w:val="left" w:pos="1680"/>
        </w:tabs>
        <w:ind w:left="1680" w:hanging="420"/>
      </w:pPr>
      <w:rPr>
        <w:rFonts w:cs="Times New Roman" w:hint="eastAsia"/>
      </w:rPr>
    </w:lvl>
    <w:lvl w:ilvl="3">
      <w:start w:val="1"/>
      <w:numFmt w:val="decimal"/>
      <w:lvlText w:val="%2.%3.%4."/>
      <w:lvlJc w:val="left"/>
      <w:pPr>
        <w:tabs>
          <w:tab w:val="left" w:pos="2100"/>
        </w:tabs>
        <w:ind w:left="2100" w:hanging="420"/>
      </w:pPr>
      <w:rPr>
        <w:rFonts w:cs="Times New Roman" w:hint="eastAsia"/>
      </w:rPr>
    </w:lvl>
    <w:lvl w:ilvl="4">
      <w:start w:val="1"/>
      <w:numFmt w:val="lowerLetter"/>
      <w:lvlText w:val="%2.%3.%4.%5)"/>
      <w:lvlJc w:val="left"/>
      <w:pPr>
        <w:tabs>
          <w:tab w:val="left" w:pos="2520"/>
        </w:tabs>
        <w:ind w:left="2520" w:hanging="420"/>
      </w:pPr>
      <w:rPr>
        <w:rFonts w:cs="Times New Roman" w:hint="eastAsia"/>
      </w:rPr>
    </w:lvl>
    <w:lvl w:ilvl="5">
      <w:start w:val="1"/>
      <w:numFmt w:val="lowerRoman"/>
      <w:lvlText w:val="%2.%3.%4.%5.%6."/>
      <w:lvlJc w:val="right"/>
      <w:pPr>
        <w:tabs>
          <w:tab w:val="left" w:pos="2940"/>
        </w:tabs>
        <w:ind w:left="2940" w:hanging="420"/>
      </w:pPr>
      <w:rPr>
        <w:rFonts w:cs="Times New Roman" w:hint="eastAsia"/>
      </w:rPr>
    </w:lvl>
    <w:lvl w:ilvl="6">
      <w:start w:val="1"/>
      <w:numFmt w:val="decimal"/>
      <w:lvlText w:val="%2.%3.%4.%5.%6.%7."/>
      <w:lvlJc w:val="left"/>
      <w:pPr>
        <w:tabs>
          <w:tab w:val="left" w:pos="3360"/>
        </w:tabs>
        <w:ind w:left="3360" w:hanging="420"/>
      </w:pPr>
      <w:rPr>
        <w:rFonts w:cs="Times New Roman" w:hint="eastAsia"/>
      </w:rPr>
    </w:lvl>
    <w:lvl w:ilvl="7">
      <w:start w:val="1"/>
      <w:numFmt w:val="lowerLetter"/>
      <w:lvlText w:val="%2.%3.%4.%5.%6.%7.%8)"/>
      <w:lvlJc w:val="left"/>
      <w:pPr>
        <w:tabs>
          <w:tab w:val="left" w:pos="3780"/>
        </w:tabs>
        <w:ind w:left="3780" w:hanging="420"/>
      </w:pPr>
      <w:rPr>
        <w:rFonts w:cs="Times New Roman" w:hint="eastAsia"/>
      </w:rPr>
    </w:lvl>
    <w:lvl w:ilvl="8">
      <w:start w:val="1"/>
      <w:numFmt w:val="lowerRoman"/>
      <w:lvlText w:val="%2.%3.%4.%5.%6.%7.%8.%9."/>
      <w:lvlJc w:val="right"/>
      <w:pPr>
        <w:tabs>
          <w:tab w:val="left" w:pos="4200"/>
        </w:tabs>
        <w:ind w:left="4200" w:hanging="420"/>
      </w:pPr>
      <w:rPr>
        <w:rFonts w:cs="Times New Roman" w:hint="eastAsia"/>
      </w:rPr>
    </w:lvl>
  </w:abstractNum>
  <w:abstractNum w:abstractNumId="35" w15:restartNumberingAfterBreak="0">
    <w:nsid w:val="787C749E"/>
    <w:multiLevelType w:val="hybridMultilevel"/>
    <w:tmpl w:val="1C58DB6C"/>
    <w:lvl w:ilvl="0" w:tplc="AAA2BAFE">
      <w:start w:val="2"/>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36" w15:restartNumberingAfterBreak="0">
    <w:nsid w:val="7934063A"/>
    <w:multiLevelType w:val="multilevel"/>
    <w:tmpl w:val="7934063A"/>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7" w15:restartNumberingAfterBreak="0">
    <w:nsid w:val="7FDA2F05"/>
    <w:multiLevelType w:val="multilevel"/>
    <w:tmpl w:val="7FDA2F0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16cid:durableId="317464797">
    <w:abstractNumId w:val="0"/>
  </w:num>
  <w:num w:numId="2" w16cid:durableId="324086659">
    <w:abstractNumId w:val="18"/>
  </w:num>
  <w:num w:numId="3" w16cid:durableId="790326001">
    <w:abstractNumId w:val="35"/>
  </w:num>
  <w:num w:numId="4" w16cid:durableId="1478379607">
    <w:abstractNumId w:val="30"/>
  </w:num>
  <w:num w:numId="5" w16cid:durableId="395053582">
    <w:abstractNumId w:val="3"/>
  </w:num>
  <w:num w:numId="6" w16cid:durableId="728571186">
    <w:abstractNumId w:val="15"/>
  </w:num>
  <w:num w:numId="7" w16cid:durableId="1965967517">
    <w:abstractNumId w:val="27"/>
  </w:num>
  <w:num w:numId="8" w16cid:durableId="1220287482">
    <w:abstractNumId w:val="25"/>
  </w:num>
  <w:num w:numId="9" w16cid:durableId="1602839428">
    <w:abstractNumId w:val="26"/>
  </w:num>
  <w:num w:numId="10" w16cid:durableId="335809654">
    <w:abstractNumId w:val="12"/>
  </w:num>
  <w:num w:numId="11" w16cid:durableId="1138914832">
    <w:abstractNumId w:val="32"/>
  </w:num>
  <w:num w:numId="12" w16cid:durableId="1553493599">
    <w:abstractNumId w:val="14"/>
  </w:num>
  <w:num w:numId="13" w16cid:durableId="1946384883">
    <w:abstractNumId w:val="10"/>
  </w:num>
  <w:num w:numId="14" w16cid:durableId="1007288324">
    <w:abstractNumId w:val="31"/>
  </w:num>
  <w:num w:numId="15" w16cid:durableId="1343968854">
    <w:abstractNumId w:val="16"/>
  </w:num>
  <w:num w:numId="16" w16cid:durableId="2004888032">
    <w:abstractNumId w:val="23"/>
  </w:num>
  <w:num w:numId="17" w16cid:durableId="2029139727">
    <w:abstractNumId w:val="1"/>
  </w:num>
  <w:num w:numId="18" w16cid:durableId="1933582551">
    <w:abstractNumId w:val="36"/>
  </w:num>
  <w:num w:numId="19" w16cid:durableId="1064764576">
    <w:abstractNumId w:val="17"/>
  </w:num>
  <w:num w:numId="20" w16cid:durableId="569654274">
    <w:abstractNumId w:val="34"/>
  </w:num>
  <w:num w:numId="21" w16cid:durableId="421688241">
    <w:abstractNumId w:val="19"/>
  </w:num>
  <w:num w:numId="22" w16cid:durableId="629746877">
    <w:abstractNumId w:val="37"/>
  </w:num>
  <w:num w:numId="23" w16cid:durableId="1000936247">
    <w:abstractNumId w:val="24"/>
  </w:num>
  <w:num w:numId="24" w16cid:durableId="1657689190">
    <w:abstractNumId w:val="2"/>
  </w:num>
  <w:num w:numId="25" w16cid:durableId="769474618">
    <w:abstractNumId w:val="33"/>
  </w:num>
  <w:num w:numId="26" w16cid:durableId="1710521468">
    <w:abstractNumId w:val="21"/>
  </w:num>
  <w:num w:numId="27" w16cid:durableId="1955281328">
    <w:abstractNumId w:val="7"/>
  </w:num>
  <w:num w:numId="28" w16cid:durableId="1377855245">
    <w:abstractNumId w:val="4"/>
  </w:num>
  <w:num w:numId="29" w16cid:durableId="274943858">
    <w:abstractNumId w:val="13"/>
  </w:num>
  <w:num w:numId="30" w16cid:durableId="472603531">
    <w:abstractNumId w:val="11"/>
  </w:num>
  <w:num w:numId="31" w16cid:durableId="1122845668">
    <w:abstractNumId w:val="28"/>
  </w:num>
  <w:num w:numId="32" w16cid:durableId="1305895571">
    <w:abstractNumId w:val="20"/>
  </w:num>
  <w:num w:numId="33" w16cid:durableId="1024356518">
    <w:abstractNumId w:val="22"/>
  </w:num>
  <w:num w:numId="34" w16cid:durableId="1327123961">
    <w:abstractNumId w:val="29"/>
  </w:num>
  <w:num w:numId="35" w16cid:durableId="2037995502">
    <w:abstractNumId w:val="6"/>
  </w:num>
  <w:num w:numId="36" w16cid:durableId="1738480329">
    <w:abstractNumId w:val="5"/>
  </w:num>
  <w:num w:numId="37" w16cid:durableId="1068649540">
    <w:abstractNumId w:val="9"/>
  </w:num>
  <w:num w:numId="38" w16cid:durableId="4692623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E07"/>
    <w:rsid w:val="00001AA7"/>
    <w:rsid w:val="0000398D"/>
    <w:rsid w:val="0000761C"/>
    <w:rsid w:val="00007B30"/>
    <w:rsid w:val="00007B3D"/>
    <w:rsid w:val="000109C1"/>
    <w:rsid w:val="0001159A"/>
    <w:rsid w:val="0001294D"/>
    <w:rsid w:val="00012CB9"/>
    <w:rsid w:val="0001774A"/>
    <w:rsid w:val="00020CA3"/>
    <w:rsid w:val="000259B5"/>
    <w:rsid w:val="00026124"/>
    <w:rsid w:val="00026AA4"/>
    <w:rsid w:val="00030CE6"/>
    <w:rsid w:val="00030D4F"/>
    <w:rsid w:val="00030E35"/>
    <w:rsid w:val="000315BF"/>
    <w:rsid w:val="00035AD3"/>
    <w:rsid w:val="00035D05"/>
    <w:rsid w:val="00036A84"/>
    <w:rsid w:val="000431BD"/>
    <w:rsid w:val="00043437"/>
    <w:rsid w:val="00053EB5"/>
    <w:rsid w:val="0005522B"/>
    <w:rsid w:val="00055E45"/>
    <w:rsid w:val="00062305"/>
    <w:rsid w:val="00075367"/>
    <w:rsid w:val="00077359"/>
    <w:rsid w:val="000816BE"/>
    <w:rsid w:val="00083823"/>
    <w:rsid w:val="000841DC"/>
    <w:rsid w:val="000859A7"/>
    <w:rsid w:val="00086D72"/>
    <w:rsid w:val="00093F22"/>
    <w:rsid w:val="000A1A26"/>
    <w:rsid w:val="000B4F8A"/>
    <w:rsid w:val="000B5A1D"/>
    <w:rsid w:val="000B6D10"/>
    <w:rsid w:val="000B7447"/>
    <w:rsid w:val="000C403D"/>
    <w:rsid w:val="000C4510"/>
    <w:rsid w:val="000C4D9B"/>
    <w:rsid w:val="000D5EC8"/>
    <w:rsid w:val="000E103D"/>
    <w:rsid w:val="000E319C"/>
    <w:rsid w:val="000F08FA"/>
    <w:rsid w:val="00101B94"/>
    <w:rsid w:val="0010511F"/>
    <w:rsid w:val="00107564"/>
    <w:rsid w:val="00112D38"/>
    <w:rsid w:val="0011326E"/>
    <w:rsid w:val="0011363C"/>
    <w:rsid w:val="00114811"/>
    <w:rsid w:val="00115659"/>
    <w:rsid w:val="001157DC"/>
    <w:rsid w:val="001225DF"/>
    <w:rsid w:val="00123847"/>
    <w:rsid w:val="00123923"/>
    <w:rsid w:val="0012549B"/>
    <w:rsid w:val="001262CB"/>
    <w:rsid w:val="001262E1"/>
    <w:rsid w:val="0013370E"/>
    <w:rsid w:val="0013422F"/>
    <w:rsid w:val="001370ED"/>
    <w:rsid w:val="00141789"/>
    <w:rsid w:val="001454B1"/>
    <w:rsid w:val="00153E6D"/>
    <w:rsid w:val="00156D32"/>
    <w:rsid w:val="001643BA"/>
    <w:rsid w:val="001709D7"/>
    <w:rsid w:val="0017240B"/>
    <w:rsid w:val="00173B5E"/>
    <w:rsid w:val="00173F4E"/>
    <w:rsid w:val="00175969"/>
    <w:rsid w:val="00175B6A"/>
    <w:rsid w:val="00175CFC"/>
    <w:rsid w:val="0018142D"/>
    <w:rsid w:val="0018167A"/>
    <w:rsid w:val="001856A5"/>
    <w:rsid w:val="00190A99"/>
    <w:rsid w:val="00191A8F"/>
    <w:rsid w:val="001947B1"/>
    <w:rsid w:val="001A2E93"/>
    <w:rsid w:val="001A59E4"/>
    <w:rsid w:val="001B4A3A"/>
    <w:rsid w:val="001B71A5"/>
    <w:rsid w:val="001C1EC2"/>
    <w:rsid w:val="001C38B7"/>
    <w:rsid w:val="001C3D8D"/>
    <w:rsid w:val="001C4568"/>
    <w:rsid w:val="001C5323"/>
    <w:rsid w:val="001C6A3A"/>
    <w:rsid w:val="001D422F"/>
    <w:rsid w:val="001D4A65"/>
    <w:rsid w:val="001D7109"/>
    <w:rsid w:val="001E1602"/>
    <w:rsid w:val="001F1198"/>
    <w:rsid w:val="001F203C"/>
    <w:rsid w:val="001F4F82"/>
    <w:rsid w:val="001F64DB"/>
    <w:rsid w:val="0020021D"/>
    <w:rsid w:val="002008F8"/>
    <w:rsid w:val="00213441"/>
    <w:rsid w:val="00214AE8"/>
    <w:rsid w:val="002253E4"/>
    <w:rsid w:val="00225A3E"/>
    <w:rsid w:val="0022799A"/>
    <w:rsid w:val="002329DC"/>
    <w:rsid w:val="00233C64"/>
    <w:rsid w:val="00234912"/>
    <w:rsid w:val="00235B5F"/>
    <w:rsid w:val="0023691A"/>
    <w:rsid w:val="00240FD4"/>
    <w:rsid w:val="002421E5"/>
    <w:rsid w:val="002472A4"/>
    <w:rsid w:val="00250AE4"/>
    <w:rsid w:val="002523D8"/>
    <w:rsid w:val="00252A39"/>
    <w:rsid w:val="00255774"/>
    <w:rsid w:val="0025662C"/>
    <w:rsid w:val="00257B1D"/>
    <w:rsid w:val="00260D07"/>
    <w:rsid w:val="00262487"/>
    <w:rsid w:val="002655CE"/>
    <w:rsid w:val="00271CD0"/>
    <w:rsid w:val="00272139"/>
    <w:rsid w:val="002759F4"/>
    <w:rsid w:val="002862CD"/>
    <w:rsid w:val="002875D1"/>
    <w:rsid w:val="002908DC"/>
    <w:rsid w:val="0029090D"/>
    <w:rsid w:val="00293F21"/>
    <w:rsid w:val="00295176"/>
    <w:rsid w:val="00297FD9"/>
    <w:rsid w:val="002A2855"/>
    <w:rsid w:val="002A2CB8"/>
    <w:rsid w:val="002A749B"/>
    <w:rsid w:val="002B0967"/>
    <w:rsid w:val="002B2A88"/>
    <w:rsid w:val="002B43A5"/>
    <w:rsid w:val="002B5857"/>
    <w:rsid w:val="002C18E3"/>
    <w:rsid w:val="002C3337"/>
    <w:rsid w:val="002D4AC1"/>
    <w:rsid w:val="002D73B2"/>
    <w:rsid w:val="002E236A"/>
    <w:rsid w:val="002E2A79"/>
    <w:rsid w:val="002E79F2"/>
    <w:rsid w:val="002F0E31"/>
    <w:rsid w:val="002F10E3"/>
    <w:rsid w:val="002F1349"/>
    <w:rsid w:val="002F238D"/>
    <w:rsid w:val="002F606D"/>
    <w:rsid w:val="002F7A16"/>
    <w:rsid w:val="00301B94"/>
    <w:rsid w:val="00302631"/>
    <w:rsid w:val="00307660"/>
    <w:rsid w:val="00310F58"/>
    <w:rsid w:val="00323250"/>
    <w:rsid w:val="00326668"/>
    <w:rsid w:val="00330EFE"/>
    <w:rsid w:val="00331638"/>
    <w:rsid w:val="00333264"/>
    <w:rsid w:val="00333FA3"/>
    <w:rsid w:val="0033620C"/>
    <w:rsid w:val="0034145F"/>
    <w:rsid w:val="003424A1"/>
    <w:rsid w:val="00344284"/>
    <w:rsid w:val="00345BE3"/>
    <w:rsid w:val="0035337C"/>
    <w:rsid w:val="0035371C"/>
    <w:rsid w:val="00354106"/>
    <w:rsid w:val="00355049"/>
    <w:rsid w:val="00355FE5"/>
    <w:rsid w:val="003677E1"/>
    <w:rsid w:val="00374806"/>
    <w:rsid w:val="00375650"/>
    <w:rsid w:val="00383B65"/>
    <w:rsid w:val="003844CC"/>
    <w:rsid w:val="00384924"/>
    <w:rsid w:val="0039117A"/>
    <w:rsid w:val="00395B9F"/>
    <w:rsid w:val="00395D09"/>
    <w:rsid w:val="00396B2A"/>
    <w:rsid w:val="00396BA5"/>
    <w:rsid w:val="003A015E"/>
    <w:rsid w:val="003A098A"/>
    <w:rsid w:val="003A1E91"/>
    <w:rsid w:val="003A39B8"/>
    <w:rsid w:val="003A57C0"/>
    <w:rsid w:val="003B3FCF"/>
    <w:rsid w:val="003B73AF"/>
    <w:rsid w:val="003C4491"/>
    <w:rsid w:val="003C513A"/>
    <w:rsid w:val="003C5FD9"/>
    <w:rsid w:val="003D11F0"/>
    <w:rsid w:val="003D2DEE"/>
    <w:rsid w:val="003D400E"/>
    <w:rsid w:val="003D51EB"/>
    <w:rsid w:val="003D7D4E"/>
    <w:rsid w:val="003E3E2B"/>
    <w:rsid w:val="003E4FB2"/>
    <w:rsid w:val="003E51DD"/>
    <w:rsid w:val="003E6454"/>
    <w:rsid w:val="003E6D99"/>
    <w:rsid w:val="003F2B3A"/>
    <w:rsid w:val="003F5E6F"/>
    <w:rsid w:val="003F672D"/>
    <w:rsid w:val="004040FE"/>
    <w:rsid w:val="00405538"/>
    <w:rsid w:val="00405B7E"/>
    <w:rsid w:val="00407208"/>
    <w:rsid w:val="004077AF"/>
    <w:rsid w:val="004103CF"/>
    <w:rsid w:val="0041154A"/>
    <w:rsid w:val="004149EA"/>
    <w:rsid w:val="00420D0A"/>
    <w:rsid w:val="00422661"/>
    <w:rsid w:val="00423897"/>
    <w:rsid w:val="004258A5"/>
    <w:rsid w:val="00425D68"/>
    <w:rsid w:val="0043349C"/>
    <w:rsid w:val="00434E57"/>
    <w:rsid w:val="00436012"/>
    <w:rsid w:val="00436594"/>
    <w:rsid w:val="00437836"/>
    <w:rsid w:val="00440D62"/>
    <w:rsid w:val="00444D67"/>
    <w:rsid w:val="00445BDB"/>
    <w:rsid w:val="00445E53"/>
    <w:rsid w:val="0044722F"/>
    <w:rsid w:val="00447DFA"/>
    <w:rsid w:val="004516F1"/>
    <w:rsid w:val="004603A8"/>
    <w:rsid w:val="00465E95"/>
    <w:rsid w:val="00470030"/>
    <w:rsid w:val="00472ACA"/>
    <w:rsid w:val="00474C70"/>
    <w:rsid w:val="00474E07"/>
    <w:rsid w:val="00483821"/>
    <w:rsid w:val="00483B04"/>
    <w:rsid w:val="0049141A"/>
    <w:rsid w:val="00493651"/>
    <w:rsid w:val="004966E3"/>
    <w:rsid w:val="004A110A"/>
    <w:rsid w:val="004B0DFF"/>
    <w:rsid w:val="004B1C0D"/>
    <w:rsid w:val="004B2CD9"/>
    <w:rsid w:val="004B3A6C"/>
    <w:rsid w:val="004B5357"/>
    <w:rsid w:val="004B5FA7"/>
    <w:rsid w:val="004B73B1"/>
    <w:rsid w:val="004C18C1"/>
    <w:rsid w:val="004C2194"/>
    <w:rsid w:val="004C233A"/>
    <w:rsid w:val="004C5A04"/>
    <w:rsid w:val="004C7600"/>
    <w:rsid w:val="004D0051"/>
    <w:rsid w:val="004D09AE"/>
    <w:rsid w:val="004D2181"/>
    <w:rsid w:val="004D4023"/>
    <w:rsid w:val="004E05FE"/>
    <w:rsid w:val="004E3259"/>
    <w:rsid w:val="004E4A12"/>
    <w:rsid w:val="004F0900"/>
    <w:rsid w:val="004F0F4D"/>
    <w:rsid w:val="004F1A04"/>
    <w:rsid w:val="004F54B8"/>
    <w:rsid w:val="0050025F"/>
    <w:rsid w:val="00500DB9"/>
    <w:rsid w:val="005025A3"/>
    <w:rsid w:val="005032D6"/>
    <w:rsid w:val="005038FA"/>
    <w:rsid w:val="00503F3C"/>
    <w:rsid w:val="005062C0"/>
    <w:rsid w:val="0051750D"/>
    <w:rsid w:val="005201A3"/>
    <w:rsid w:val="0052589D"/>
    <w:rsid w:val="0052710E"/>
    <w:rsid w:val="00531278"/>
    <w:rsid w:val="00531302"/>
    <w:rsid w:val="0053199E"/>
    <w:rsid w:val="005319B1"/>
    <w:rsid w:val="00536313"/>
    <w:rsid w:val="0053718D"/>
    <w:rsid w:val="005408CB"/>
    <w:rsid w:val="00541737"/>
    <w:rsid w:val="00542D8B"/>
    <w:rsid w:val="00545023"/>
    <w:rsid w:val="00545E1F"/>
    <w:rsid w:val="005512BD"/>
    <w:rsid w:val="00552C63"/>
    <w:rsid w:val="00552DE4"/>
    <w:rsid w:val="00555A2B"/>
    <w:rsid w:val="00557204"/>
    <w:rsid w:val="00561BBC"/>
    <w:rsid w:val="0056201E"/>
    <w:rsid w:val="0056259F"/>
    <w:rsid w:val="00563713"/>
    <w:rsid w:val="005707CB"/>
    <w:rsid w:val="00572384"/>
    <w:rsid w:val="00572CE8"/>
    <w:rsid w:val="005816F4"/>
    <w:rsid w:val="00582A77"/>
    <w:rsid w:val="005837C0"/>
    <w:rsid w:val="00585B3C"/>
    <w:rsid w:val="00587183"/>
    <w:rsid w:val="005925A1"/>
    <w:rsid w:val="005938A9"/>
    <w:rsid w:val="00594F9E"/>
    <w:rsid w:val="00596402"/>
    <w:rsid w:val="005A2056"/>
    <w:rsid w:val="005A6640"/>
    <w:rsid w:val="005B0418"/>
    <w:rsid w:val="005B1059"/>
    <w:rsid w:val="005B3FC8"/>
    <w:rsid w:val="005B49DA"/>
    <w:rsid w:val="005B4D3F"/>
    <w:rsid w:val="005B5F3E"/>
    <w:rsid w:val="005B638E"/>
    <w:rsid w:val="005C0CC7"/>
    <w:rsid w:val="005C4CE2"/>
    <w:rsid w:val="005E072F"/>
    <w:rsid w:val="005E0748"/>
    <w:rsid w:val="005E3720"/>
    <w:rsid w:val="005F0139"/>
    <w:rsid w:val="005F0E2C"/>
    <w:rsid w:val="005F3F1E"/>
    <w:rsid w:val="005F68C4"/>
    <w:rsid w:val="005F6993"/>
    <w:rsid w:val="005F6F25"/>
    <w:rsid w:val="005F7A60"/>
    <w:rsid w:val="0060333E"/>
    <w:rsid w:val="00604235"/>
    <w:rsid w:val="0060689E"/>
    <w:rsid w:val="00607632"/>
    <w:rsid w:val="00611BAF"/>
    <w:rsid w:val="00617EDD"/>
    <w:rsid w:val="006205C5"/>
    <w:rsid w:val="006218D9"/>
    <w:rsid w:val="00633F09"/>
    <w:rsid w:val="006345E5"/>
    <w:rsid w:val="00640185"/>
    <w:rsid w:val="00640BEE"/>
    <w:rsid w:val="00643015"/>
    <w:rsid w:val="006507AF"/>
    <w:rsid w:val="00654189"/>
    <w:rsid w:val="00654824"/>
    <w:rsid w:val="006548B6"/>
    <w:rsid w:val="00654CE8"/>
    <w:rsid w:val="00655E73"/>
    <w:rsid w:val="006611A7"/>
    <w:rsid w:val="0066647D"/>
    <w:rsid w:val="00666685"/>
    <w:rsid w:val="00672D89"/>
    <w:rsid w:val="0067491E"/>
    <w:rsid w:val="00676EED"/>
    <w:rsid w:val="00680AC7"/>
    <w:rsid w:val="006811FC"/>
    <w:rsid w:val="00685EA5"/>
    <w:rsid w:val="00685FCC"/>
    <w:rsid w:val="0069052D"/>
    <w:rsid w:val="00692E57"/>
    <w:rsid w:val="00693C2C"/>
    <w:rsid w:val="006960F3"/>
    <w:rsid w:val="006A118A"/>
    <w:rsid w:val="006A2433"/>
    <w:rsid w:val="006A30FE"/>
    <w:rsid w:val="006A44A9"/>
    <w:rsid w:val="006B09EA"/>
    <w:rsid w:val="006B2FCC"/>
    <w:rsid w:val="006B331C"/>
    <w:rsid w:val="006C1ABE"/>
    <w:rsid w:val="006C3211"/>
    <w:rsid w:val="006C6135"/>
    <w:rsid w:val="006C6671"/>
    <w:rsid w:val="006C6D58"/>
    <w:rsid w:val="006D0334"/>
    <w:rsid w:val="006D127A"/>
    <w:rsid w:val="006D218E"/>
    <w:rsid w:val="006D2AC3"/>
    <w:rsid w:val="006D45FC"/>
    <w:rsid w:val="006D6EBC"/>
    <w:rsid w:val="006E036F"/>
    <w:rsid w:val="006E18C7"/>
    <w:rsid w:val="006E58BF"/>
    <w:rsid w:val="006E590B"/>
    <w:rsid w:val="006F040A"/>
    <w:rsid w:val="006F25E9"/>
    <w:rsid w:val="006F48B4"/>
    <w:rsid w:val="006F64D6"/>
    <w:rsid w:val="006F6917"/>
    <w:rsid w:val="006F797C"/>
    <w:rsid w:val="007000AE"/>
    <w:rsid w:val="007013A6"/>
    <w:rsid w:val="0070178E"/>
    <w:rsid w:val="00703C13"/>
    <w:rsid w:val="00704326"/>
    <w:rsid w:val="00705985"/>
    <w:rsid w:val="00705AB2"/>
    <w:rsid w:val="00706F24"/>
    <w:rsid w:val="007202C1"/>
    <w:rsid w:val="00723852"/>
    <w:rsid w:val="00726405"/>
    <w:rsid w:val="00727D5E"/>
    <w:rsid w:val="0073040A"/>
    <w:rsid w:val="00734B34"/>
    <w:rsid w:val="00735F6F"/>
    <w:rsid w:val="00740117"/>
    <w:rsid w:val="007455D4"/>
    <w:rsid w:val="00745C1C"/>
    <w:rsid w:val="007462DD"/>
    <w:rsid w:val="00747C75"/>
    <w:rsid w:val="0075409B"/>
    <w:rsid w:val="00756175"/>
    <w:rsid w:val="007608D9"/>
    <w:rsid w:val="007615E7"/>
    <w:rsid w:val="00762479"/>
    <w:rsid w:val="007643A9"/>
    <w:rsid w:val="00766885"/>
    <w:rsid w:val="00767245"/>
    <w:rsid w:val="00767412"/>
    <w:rsid w:val="00770D68"/>
    <w:rsid w:val="00772A3A"/>
    <w:rsid w:val="0077671E"/>
    <w:rsid w:val="0078104B"/>
    <w:rsid w:val="00781F4D"/>
    <w:rsid w:val="00782C52"/>
    <w:rsid w:val="00783689"/>
    <w:rsid w:val="00783B6E"/>
    <w:rsid w:val="00785B1F"/>
    <w:rsid w:val="00790822"/>
    <w:rsid w:val="00792816"/>
    <w:rsid w:val="00793258"/>
    <w:rsid w:val="00793AF7"/>
    <w:rsid w:val="0079534C"/>
    <w:rsid w:val="007A0529"/>
    <w:rsid w:val="007A0F72"/>
    <w:rsid w:val="007A1C42"/>
    <w:rsid w:val="007A2E1B"/>
    <w:rsid w:val="007A71B7"/>
    <w:rsid w:val="007B05DA"/>
    <w:rsid w:val="007B3F36"/>
    <w:rsid w:val="007B6C7B"/>
    <w:rsid w:val="007C4235"/>
    <w:rsid w:val="007D381F"/>
    <w:rsid w:val="007E12AC"/>
    <w:rsid w:val="007E54BB"/>
    <w:rsid w:val="007F018D"/>
    <w:rsid w:val="007F5D92"/>
    <w:rsid w:val="007F642B"/>
    <w:rsid w:val="00800E73"/>
    <w:rsid w:val="008015A6"/>
    <w:rsid w:val="00807FC7"/>
    <w:rsid w:val="008103CE"/>
    <w:rsid w:val="00812960"/>
    <w:rsid w:val="00821633"/>
    <w:rsid w:val="00824127"/>
    <w:rsid w:val="0082417E"/>
    <w:rsid w:val="008255E5"/>
    <w:rsid w:val="00831293"/>
    <w:rsid w:val="0083618E"/>
    <w:rsid w:val="00841393"/>
    <w:rsid w:val="00844C6D"/>
    <w:rsid w:val="00847D24"/>
    <w:rsid w:val="008530E2"/>
    <w:rsid w:val="00855F49"/>
    <w:rsid w:val="00855FF8"/>
    <w:rsid w:val="00856678"/>
    <w:rsid w:val="008607E0"/>
    <w:rsid w:val="00861C87"/>
    <w:rsid w:val="00861E55"/>
    <w:rsid w:val="008661D7"/>
    <w:rsid w:val="00874E91"/>
    <w:rsid w:val="008757F1"/>
    <w:rsid w:val="008773C5"/>
    <w:rsid w:val="00877F76"/>
    <w:rsid w:val="008811F7"/>
    <w:rsid w:val="00881EB1"/>
    <w:rsid w:val="00891E70"/>
    <w:rsid w:val="0089362B"/>
    <w:rsid w:val="008A0332"/>
    <w:rsid w:val="008A4865"/>
    <w:rsid w:val="008B1B4F"/>
    <w:rsid w:val="008B2092"/>
    <w:rsid w:val="008B248C"/>
    <w:rsid w:val="008D1855"/>
    <w:rsid w:val="008D308F"/>
    <w:rsid w:val="008D3E6E"/>
    <w:rsid w:val="008D6154"/>
    <w:rsid w:val="008D714C"/>
    <w:rsid w:val="008E4ECF"/>
    <w:rsid w:val="008F0062"/>
    <w:rsid w:val="008F1D1D"/>
    <w:rsid w:val="008F4DEC"/>
    <w:rsid w:val="008F6C09"/>
    <w:rsid w:val="008F73B3"/>
    <w:rsid w:val="008F7641"/>
    <w:rsid w:val="00902CD4"/>
    <w:rsid w:val="00904240"/>
    <w:rsid w:val="00905B1A"/>
    <w:rsid w:val="00905F9C"/>
    <w:rsid w:val="00907287"/>
    <w:rsid w:val="009108AA"/>
    <w:rsid w:val="009111EE"/>
    <w:rsid w:val="0091513E"/>
    <w:rsid w:val="0091541D"/>
    <w:rsid w:val="00915C8E"/>
    <w:rsid w:val="00921512"/>
    <w:rsid w:val="009223B2"/>
    <w:rsid w:val="00923EE9"/>
    <w:rsid w:val="009261FF"/>
    <w:rsid w:val="0092781A"/>
    <w:rsid w:val="0093053C"/>
    <w:rsid w:val="00932220"/>
    <w:rsid w:val="0093358A"/>
    <w:rsid w:val="0093383F"/>
    <w:rsid w:val="00933F00"/>
    <w:rsid w:val="00936CC6"/>
    <w:rsid w:val="00937D0F"/>
    <w:rsid w:val="009423BC"/>
    <w:rsid w:val="009426CD"/>
    <w:rsid w:val="00956D16"/>
    <w:rsid w:val="00961CB1"/>
    <w:rsid w:val="009633AD"/>
    <w:rsid w:val="009634EB"/>
    <w:rsid w:val="00966EBF"/>
    <w:rsid w:val="00966F7B"/>
    <w:rsid w:val="009759CF"/>
    <w:rsid w:val="00975DD2"/>
    <w:rsid w:val="00983A82"/>
    <w:rsid w:val="0098408D"/>
    <w:rsid w:val="009855EF"/>
    <w:rsid w:val="009872B0"/>
    <w:rsid w:val="00994A36"/>
    <w:rsid w:val="009A4FAF"/>
    <w:rsid w:val="009A5585"/>
    <w:rsid w:val="009B094B"/>
    <w:rsid w:val="009B3580"/>
    <w:rsid w:val="009B7998"/>
    <w:rsid w:val="009C2C1C"/>
    <w:rsid w:val="009C30CF"/>
    <w:rsid w:val="009C3C80"/>
    <w:rsid w:val="009C497A"/>
    <w:rsid w:val="009C5E09"/>
    <w:rsid w:val="009C74A5"/>
    <w:rsid w:val="009D15D6"/>
    <w:rsid w:val="009D2E9B"/>
    <w:rsid w:val="009D3FC3"/>
    <w:rsid w:val="009D567C"/>
    <w:rsid w:val="009D6054"/>
    <w:rsid w:val="009D68F7"/>
    <w:rsid w:val="009D7AFE"/>
    <w:rsid w:val="009E0551"/>
    <w:rsid w:val="009E0DC8"/>
    <w:rsid w:val="009E3FC2"/>
    <w:rsid w:val="009E5B69"/>
    <w:rsid w:val="009E61AC"/>
    <w:rsid w:val="009E7E7E"/>
    <w:rsid w:val="009F07A0"/>
    <w:rsid w:val="009F196D"/>
    <w:rsid w:val="009F49EF"/>
    <w:rsid w:val="009F52A0"/>
    <w:rsid w:val="009F7797"/>
    <w:rsid w:val="00A003D8"/>
    <w:rsid w:val="00A00C1E"/>
    <w:rsid w:val="00A02504"/>
    <w:rsid w:val="00A0455C"/>
    <w:rsid w:val="00A06925"/>
    <w:rsid w:val="00A10685"/>
    <w:rsid w:val="00A11D1D"/>
    <w:rsid w:val="00A13700"/>
    <w:rsid w:val="00A13943"/>
    <w:rsid w:val="00A15673"/>
    <w:rsid w:val="00A16995"/>
    <w:rsid w:val="00A16DAD"/>
    <w:rsid w:val="00A17D11"/>
    <w:rsid w:val="00A20677"/>
    <w:rsid w:val="00A237B6"/>
    <w:rsid w:val="00A239CA"/>
    <w:rsid w:val="00A246B8"/>
    <w:rsid w:val="00A262B3"/>
    <w:rsid w:val="00A30B91"/>
    <w:rsid w:val="00A3358E"/>
    <w:rsid w:val="00A405C7"/>
    <w:rsid w:val="00A410F2"/>
    <w:rsid w:val="00A44DBB"/>
    <w:rsid w:val="00A51D1C"/>
    <w:rsid w:val="00A523BA"/>
    <w:rsid w:val="00A56113"/>
    <w:rsid w:val="00A63387"/>
    <w:rsid w:val="00A63C6C"/>
    <w:rsid w:val="00A64D6D"/>
    <w:rsid w:val="00A74FE2"/>
    <w:rsid w:val="00A80178"/>
    <w:rsid w:val="00A80383"/>
    <w:rsid w:val="00A806A1"/>
    <w:rsid w:val="00A80C2E"/>
    <w:rsid w:val="00A82070"/>
    <w:rsid w:val="00A862B8"/>
    <w:rsid w:val="00A879B0"/>
    <w:rsid w:val="00A900A3"/>
    <w:rsid w:val="00A9040A"/>
    <w:rsid w:val="00A91F78"/>
    <w:rsid w:val="00A92B26"/>
    <w:rsid w:val="00AA46CC"/>
    <w:rsid w:val="00AA58B3"/>
    <w:rsid w:val="00AB0CF4"/>
    <w:rsid w:val="00AB16AF"/>
    <w:rsid w:val="00AB190E"/>
    <w:rsid w:val="00AB49B3"/>
    <w:rsid w:val="00AC1DD4"/>
    <w:rsid w:val="00AC42C6"/>
    <w:rsid w:val="00AC5145"/>
    <w:rsid w:val="00AD3579"/>
    <w:rsid w:val="00AE18FE"/>
    <w:rsid w:val="00AE219B"/>
    <w:rsid w:val="00AE2A6E"/>
    <w:rsid w:val="00AE3EE4"/>
    <w:rsid w:val="00AE7002"/>
    <w:rsid w:val="00AE708A"/>
    <w:rsid w:val="00AF0152"/>
    <w:rsid w:val="00AF2B18"/>
    <w:rsid w:val="00AF2DE4"/>
    <w:rsid w:val="00AF41BB"/>
    <w:rsid w:val="00AF48E4"/>
    <w:rsid w:val="00AF78C4"/>
    <w:rsid w:val="00B00F31"/>
    <w:rsid w:val="00B03085"/>
    <w:rsid w:val="00B06D91"/>
    <w:rsid w:val="00B17224"/>
    <w:rsid w:val="00B222AB"/>
    <w:rsid w:val="00B41A2C"/>
    <w:rsid w:val="00B46CC6"/>
    <w:rsid w:val="00B473BA"/>
    <w:rsid w:val="00B47A0C"/>
    <w:rsid w:val="00B50F57"/>
    <w:rsid w:val="00B510A5"/>
    <w:rsid w:val="00B51B62"/>
    <w:rsid w:val="00B57645"/>
    <w:rsid w:val="00B640F2"/>
    <w:rsid w:val="00B65980"/>
    <w:rsid w:val="00B66439"/>
    <w:rsid w:val="00B7247C"/>
    <w:rsid w:val="00B74185"/>
    <w:rsid w:val="00B74627"/>
    <w:rsid w:val="00B74E24"/>
    <w:rsid w:val="00B77BB2"/>
    <w:rsid w:val="00B85511"/>
    <w:rsid w:val="00B85ADB"/>
    <w:rsid w:val="00B90367"/>
    <w:rsid w:val="00BA2A25"/>
    <w:rsid w:val="00BA71DA"/>
    <w:rsid w:val="00BB4860"/>
    <w:rsid w:val="00BB6E6B"/>
    <w:rsid w:val="00BB771A"/>
    <w:rsid w:val="00BB7AD5"/>
    <w:rsid w:val="00BC0978"/>
    <w:rsid w:val="00BC172F"/>
    <w:rsid w:val="00BC3855"/>
    <w:rsid w:val="00BC3FD3"/>
    <w:rsid w:val="00BD0F4C"/>
    <w:rsid w:val="00BD1E1C"/>
    <w:rsid w:val="00BD21B8"/>
    <w:rsid w:val="00BD2E9D"/>
    <w:rsid w:val="00BD3224"/>
    <w:rsid w:val="00BD42F9"/>
    <w:rsid w:val="00BD7AC6"/>
    <w:rsid w:val="00BE037E"/>
    <w:rsid w:val="00BE2EFD"/>
    <w:rsid w:val="00BF3A1D"/>
    <w:rsid w:val="00BF5A81"/>
    <w:rsid w:val="00BF7287"/>
    <w:rsid w:val="00C0382B"/>
    <w:rsid w:val="00C06E30"/>
    <w:rsid w:val="00C10FA0"/>
    <w:rsid w:val="00C11A93"/>
    <w:rsid w:val="00C14283"/>
    <w:rsid w:val="00C14333"/>
    <w:rsid w:val="00C1490D"/>
    <w:rsid w:val="00C15A75"/>
    <w:rsid w:val="00C17656"/>
    <w:rsid w:val="00C30D70"/>
    <w:rsid w:val="00C325A7"/>
    <w:rsid w:val="00C33A1E"/>
    <w:rsid w:val="00C371CB"/>
    <w:rsid w:val="00C409A2"/>
    <w:rsid w:val="00C40AFF"/>
    <w:rsid w:val="00C41ED1"/>
    <w:rsid w:val="00C432E8"/>
    <w:rsid w:val="00C43E3B"/>
    <w:rsid w:val="00C45586"/>
    <w:rsid w:val="00C46416"/>
    <w:rsid w:val="00C517D5"/>
    <w:rsid w:val="00C51A51"/>
    <w:rsid w:val="00C5247D"/>
    <w:rsid w:val="00C531EC"/>
    <w:rsid w:val="00C53C1F"/>
    <w:rsid w:val="00C569A4"/>
    <w:rsid w:val="00C57C09"/>
    <w:rsid w:val="00C62E61"/>
    <w:rsid w:val="00C631DA"/>
    <w:rsid w:val="00C66567"/>
    <w:rsid w:val="00C71F4E"/>
    <w:rsid w:val="00C729AB"/>
    <w:rsid w:val="00C72D95"/>
    <w:rsid w:val="00C742D4"/>
    <w:rsid w:val="00C74D73"/>
    <w:rsid w:val="00C770AE"/>
    <w:rsid w:val="00C8437E"/>
    <w:rsid w:val="00C86427"/>
    <w:rsid w:val="00C929E9"/>
    <w:rsid w:val="00C94DDF"/>
    <w:rsid w:val="00CA0137"/>
    <w:rsid w:val="00CA4120"/>
    <w:rsid w:val="00CA4C5E"/>
    <w:rsid w:val="00CA5F83"/>
    <w:rsid w:val="00CA7988"/>
    <w:rsid w:val="00CB02B2"/>
    <w:rsid w:val="00CB0D6E"/>
    <w:rsid w:val="00CB2C47"/>
    <w:rsid w:val="00CB5016"/>
    <w:rsid w:val="00CC0A39"/>
    <w:rsid w:val="00CC0EF0"/>
    <w:rsid w:val="00CC0F40"/>
    <w:rsid w:val="00CC4938"/>
    <w:rsid w:val="00CC695B"/>
    <w:rsid w:val="00CD35EC"/>
    <w:rsid w:val="00CD60BB"/>
    <w:rsid w:val="00CD7BD7"/>
    <w:rsid w:val="00CE3C2D"/>
    <w:rsid w:val="00CE5C28"/>
    <w:rsid w:val="00CF003B"/>
    <w:rsid w:val="00CF13E7"/>
    <w:rsid w:val="00D01B14"/>
    <w:rsid w:val="00D03A10"/>
    <w:rsid w:val="00D0403A"/>
    <w:rsid w:val="00D057FD"/>
    <w:rsid w:val="00D102CB"/>
    <w:rsid w:val="00D161EC"/>
    <w:rsid w:val="00D207B4"/>
    <w:rsid w:val="00D23689"/>
    <w:rsid w:val="00D23A5D"/>
    <w:rsid w:val="00D24058"/>
    <w:rsid w:val="00D26D64"/>
    <w:rsid w:val="00D27EC3"/>
    <w:rsid w:val="00D302F9"/>
    <w:rsid w:val="00D322D7"/>
    <w:rsid w:val="00D33317"/>
    <w:rsid w:val="00D3783D"/>
    <w:rsid w:val="00D40CEC"/>
    <w:rsid w:val="00D4412C"/>
    <w:rsid w:val="00D46E3F"/>
    <w:rsid w:val="00D504C2"/>
    <w:rsid w:val="00D512BD"/>
    <w:rsid w:val="00D51BBA"/>
    <w:rsid w:val="00D5281E"/>
    <w:rsid w:val="00D568C5"/>
    <w:rsid w:val="00D570A4"/>
    <w:rsid w:val="00D572E5"/>
    <w:rsid w:val="00D60F58"/>
    <w:rsid w:val="00D63905"/>
    <w:rsid w:val="00D667AC"/>
    <w:rsid w:val="00D66946"/>
    <w:rsid w:val="00D71B65"/>
    <w:rsid w:val="00D71BFC"/>
    <w:rsid w:val="00D80495"/>
    <w:rsid w:val="00D84401"/>
    <w:rsid w:val="00D854DB"/>
    <w:rsid w:val="00D85A26"/>
    <w:rsid w:val="00D86294"/>
    <w:rsid w:val="00D872D0"/>
    <w:rsid w:val="00D9276D"/>
    <w:rsid w:val="00D949AB"/>
    <w:rsid w:val="00D96290"/>
    <w:rsid w:val="00D971F5"/>
    <w:rsid w:val="00DA03F3"/>
    <w:rsid w:val="00DA2CDE"/>
    <w:rsid w:val="00DA6C72"/>
    <w:rsid w:val="00DA7B5B"/>
    <w:rsid w:val="00DB16CD"/>
    <w:rsid w:val="00DB27B9"/>
    <w:rsid w:val="00DB2FA4"/>
    <w:rsid w:val="00DB5FFB"/>
    <w:rsid w:val="00DB680C"/>
    <w:rsid w:val="00DC1942"/>
    <w:rsid w:val="00DC3B8C"/>
    <w:rsid w:val="00DE2876"/>
    <w:rsid w:val="00DE2DDF"/>
    <w:rsid w:val="00DE2E97"/>
    <w:rsid w:val="00DE3ECE"/>
    <w:rsid w:val="00DE43C0"/>
    <w:rsid w:val="00DE4D81"/>
    <w:rsid w:val="00DE4D89"/>
    <w:rsid w:val="00DF3612"/>
    <w:rsid w:val="00DF562B"/>
    <w:rsid w:val="00DF64D8"/>
    <w:rsid w:val="00E00114"/>
    <w:rsid w:val="00E01B20"/>
    <w:rsid w:val="00E0329C"/>
    <w:rsid w:val="00E036C9"/>
    <w:rsid w:val="00E046C1"/>
    <w:rsid w:val="00E052B8"/>
    <w:rsid w:val="00E05904"/>
    <w:rsid w:val="00E06FD6"/>
    <w:rsid w:val="00E0751E"/>
    <w:rsid w:val="00E10E85"/>
    <w:rsid w:val="00E11DA1"/>
    <w:rsid w:val="00E17E8F"/>
    <w:rsid w:val="00E222D4"/>
    <w:rsid w:val="00E24E9E"/>
    <w:rsid w:val="00E30576"/>
    <w:rsid w:val="00E338CA"/>
    <w:rsid w:val="00E4103B"/>
    <w:rsid w:val="00E418C5"/>
    <w:rsid w:val="00E41B94"/>
    <w:rsid w:val="00E4314C"/>
    <w:rsid w:val="00E45648"/>
    <w:rsid w:val="00E508A1"/>
    <w:rsid w:val="00E564AA"/>
    <w:rsid w:val="00E60EF5"/>
    <w:rsid w:val="00E6572D"/>
    <w:rsid w:val="00E67A5F"/>
    <w:rsid w:val="00E706D5"/>
    <w:rsid w:val="00E73158"/>
    <w:rsid w:val="00E74A26"/>
    <w:rsid w:val="00E76793"/>
    <w:rsid w:val="00E808BD"/>
    <w:rsid w:val="00E83684"/>
    <w:rsid w:val="00E84D9B"/>
    <w:rsid w:val="00E9061D"/>
    <w:rsid w:val="00E92614"/>
    <w:rsid w:val="00E9339A"/>
    <w:rsid w:val="00EA398D"/>
    <w:rsid w:val="00EA4DB4"/>
    <w:rsid w:val="00EA64E2"/>
    <w:rsid w:val="00EB2CF9"/>
    <w:rsid w:val="00EB3120"/>
    <w:rsid w:val="00EB3FCA"/>
    <w:rsid w:val="00EB5DB7"/>
    <w:rsid w:val="00ED6483"/>
    <w:rsid w:val="00ED64DD"/>
    <w:rsid w:val="00EE0F06"/>
    <w:rsid w:val="00EF4D15"/>
    <w:rsid w:val="00EF52B0"/>
    <w:rsid w:val="00F00B90"/>
    <w:rsid w:val="00F019B3"/>
    <w:rsid w:val="00F01F08"/>
    <w:rsid w:val="00F02B58"/>
    <w:rsid w:val="00F1083A"/>
    <w:rsid w:val="00F2329D"/>
    <w:rsid w:val="00F241CC"/>
    <w:rsid w:val="00F300B5"/>
    <w:rsid w:val="00F32479"/>
    <w:rsid w:val="00F3634C"/>
    <w:rsid w:val="00F410C4"/>
    <w:rsid w:val="00F4174D"/>
    <w:rsid w:val="00F42266"/>
    <w:rsid w:val="00F524E3"/>
    <w:rsid w:val="00F53C32"/>
    <w:rsid w:val="00F61349"/>
    <w:rsid w:val="00F617B3"/>
    <w:rsid w:val="00F621D1"/>
    <w:rsid w:val="00F6797B"/>
    <w:rsid w:val="00F711F4"/>
    <w:rsid w:val="00F7144F"/>
    <w:rsid w:val="00F7311B"/>
    <w:rsid w:val="00F759C7"/>
    <w:rsid w:val="00F76485"/>
    <w:rsid w:val="00F76E0A"/>
    <w:rsid w:val="00F777FA"/>
    <w:rsid w:val="00F80D4C"/>
    <w:rsid w:val="00F828E1"/>
    <w:rsid w:val="00F83519"/>
    <w:rsid w:val="00F84744"/>
    <w:rsid w:val="00FA2474"/>
    <w:rsid w:val="00FA7EBA"/>
    <w:rsid w:val="00FC0AFA"/>
    <w:rsid w:val="00FC1932"/>
    <w:rsid w:val="00FC643C"/>
    <w:rsid w:val="00FC7E78"/>
    <w:rsid w:val="00FD14B3"/>
    <w:rsid w:val="00FD2F0D"/>
    <w:rsid w:val="00FD31D5"/>
    <w:rsid w:val="00FD5FE8"/>
    <w:rsid w:val="00FD6A3B"/>
    <w:rsid w:val="00FE1BAC"/>
    <w:rsid w:val="00FE2DB0"/>
    <w:rsid w:val="00FE735F"/>
    <w:rsid w:val="00FE7BC9"/>
    <w:rsid w:val="00FF2297"/>
    <w:rsid w:val="00FF2BDA"/>
    <w:rsid w:val="00FF4A79"/>
    <w:rsid w:val="00FF5879"/>
    <w:rsid w:val="00FF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9EE90"/>
  <w15:docId w15:val="{0B7104B5-01B2-47B6-8B9A-CD424C44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FD14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FD14B3"/>
    <w:rPr>
      <w:sz w:val="18"/>
      <w:szCs w:val="18"/>
    </w:rPr>
  </w:style>
  <w:style w:type="paragraph" w:styleId="a5">
    <w:name w:val="footer"/>
    <w:basedOn w:val="a"/>
    <w:link w:val="a6"/>
    <w:uiPriority w:val="99"/>
    <w:unhideWhenUsed/>
    <w:qFormat/>
    <w:rsid w:val="00FD14B3"/>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FD14B3"/>
    <w:rPr>
      <w:sz w:val="18"/>
      <w:szCs w:val="18"/>
    </w:rPr>
  </w:style>
  <w:style w:type="paragraph" w:styleId="a7">
    <w:name w:val="List Paragraph"/>
    <w:basedOn w:val="a"/>
    <w:uiPriority w:val="34"/>
    <w:qFormat/>
    <w:rsid w:val="00C51A51"/>
    <w:pPr>
      <w:ind w:firstLineChars="200" w:firstLine="420"/>
    </w:pPr>
  </w:style>
  <w:style w:type="paragraph" w:styleId="a8">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0"/>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0">
    <w:name w:val="正文文本缩进 2 字符"/>
    <w:basedOn w:val="a0"/>
    <w:link w:val="2"/>
    <w:rsid w:val="00383B65"/>
    <w:rPr>
      <w:rFonts w:ascii="Times New Roman" w:eastAsia="仿宋_GB2312" w:hAnsi="Times New Roman" w:cs="Times New Roman"/>
      <w:sz w:val="30"/>
      <w:szCs w:val="20"/>
    </w:rPr>
  </w:style>
  <w:style w:type="paragraph" w:styleId="a9">
    <w:name w:val="Date"/>
    <w:basedOn w:val="a"/>
    <w:next w:val="a"/>
    <w:link w:val="aa"/>
    <w:uiPriority w:val="99"/>
    <w:semiHidden/>
    <w:unhideWhenUsed/>
    <w:rsid w:val="00723852"/>
    <w:pPr>
      <w:ind w:leftChars="2500" w:left="100"/>
    </w:pPr>
  </w:style>
  <w:style w:type="character" w:customStyle="1" w:styleId="aa">
    <w:name w:val="日期 字符"/>
    <w:basedOn w:val="a0"/>
    <w:link w:val="a9"/>
    <w:uiPriority w:val="99"/>
    <w:semiHidden/>
    <w:rsid w:val="00723852"/>
  </w:style>
  <w:style w:type="paragraph" w:styleId="ab">
    <w:name w:val="Salutation"/>
    <w:basedOn w:val="a"/>
    <w:next w:val="a"/>
    <w:link w:val="ac"/>
    <w:uiPriority w:val="99"/>
    <w:unhideWhenUsed/>
    <w:rsid w:val="00723852"/>
    <w:rPr>
      <w:color w:val="000000"/>
      <w:szCs w:val="21"/>
      <w:shd w:val="clear" w:color="auto" w:fill="F5FAFF"/>
    </w:rPr>
  </w:style>
  <w:style w:type="character" w:customStyle="1" w:styleId="ac">
    <w:name w:val="称呼 字符"/>
    <w:basedOn w:val="a0"/>
    <w:link w:val="ab"/>
    <w:uiPriority w:val="99"/>
    <w:rsid w:val="00723852"/>
    <w:rPr>
      <w:color w:val="000000"/>
      <w:szCs w:val="21"/>
    </w:rPr>
  </w:style>
  <w:style w:type="paragraph" w:styleId="ad">
    <w:name w:val="Closing"/>
    <w:basedOn w:val="a"/>
    <w:link w:val="ae"/>
    <w:uiPriority w:val="99"/>
    <w:unhideWhenUsed/>
    <w:rsid w:val="00723852"/>
    <w:pPr>
      <w:ind w:leftChars="2100" w:left="100"/>
    </w:pPr>
    <w:rPr>
      <w:color w:val="000000"/>
      <w:szCs w:val="21"/>
      <w:shd w:val="clear" w:color="auto" w:fill="F5FAFF"/>
    </w:rPr>
  </w:style>
  <w:style w:type="character" w:customStyle="1" w:styleId="ae">
    <w:name w:val="结束语 字符"/>
    <w:basedOn w:val="a0"/>
    <w:link w:val="ad"/>
    <w:uiPriority w:val="99"/>
    <w:rsid w:val="00723852"/>
    <w:rPr>
      <w:color w:val="000000"/>
      <w:szCs w:val="21"/>
    </w:rPr>
  </w:style>
  <w:style w:type="paragraph" w:styleId="af">
    <w:name w:val="Balloon Text"/>
    <w:basedOn w:val="a"/>
    <w:link w:val="af0"/>
    <w:uiPriority w:val="99"/>
    <w:semiHidden/>
    <w:unhideWhenUsed/>
    <w:rsid w:val="005038FA"/>
    <w:rPr>
      <w:sz w:val="18"/>
      <w:szCs w:val="18"/>
    </w:rPr>
  </w:style>
  <w:style w:type="character" w:customStyle="1" w:styleId="af0">
    <w:name w:val="批注框文本 字符"/>
    <w:basedOn w:val="a0"/>
    <w:link w:val="af"/>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f1">
    <w:name w:val="Table Grid"/>
    <w:basedOn w:val="a1"/>
    <w:uiPriority w:val="59"/>
    <w:rsid w:val="009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 w:type="character" w:styleId="af2">
    <w:name w:val="page number"/>
    <w:uiPriority w:val="99"/>
    <w:qFormat/>
    <w:rsid w:val="005025A3"/>
    <w:rPr>
      <w:rFonts w:cs="Times New Roman"/>
    </w:rPr>
  </w:style>
  <w:style w:type="paragraph" w:customStyle="1" w:styleId="10">
    <w:name w:val="列表段落1"/>
    <w:basedOn w:val="a"/>
    <w:uiPriority w:val="34"/>
    <w:qFormat/>
    <w:rsid w:val="005025A3"/>
    <w:pPr>
      <w:ind w:firstLineChars="200" w:firstLine="420"/>
    </w:pPr>
  </w:style>
  <w:style w:type="paragraph" w:customStyle="1" w:styleId="21">
    <w:name w:val="列表段落2"/>
    <w:basedOn w:val="a"/>
    <w:uiPriority w:val="99"/>
    <w:qFormat/>
    <w:rsid w:val="005025A3"/>
    <w:pPr>
      <w:ind w:firstLineChars="200" w:firstLine="420"/>
    </w:pPr>
  </w:style>
  <w:style w:type="paragraph" w:customStyle="1" w:styleId="paragraph">
    <w:name w:val="paragraph"/>
    <w:basedOn w:val="a"/>
    <w:rsid w:val="007B6C7B"/>
    <w:pPr>
      <w:widowControl/>
      <w:spacing w:before="100" w:beforeAutospacing="1" w:after="100" w:afterAutospacing="1"/>
      <w:jc w:val="left"/>
    </w:pPr>
    <w:rPr>
      <w:rFonts w:ascii="宋体" w:eastAsia="宋体" w:hAnsi="宋体" w:cs="宋体"/>
      <w:kern w:val="0"/>
      <w:sz w:val="24"/>
      <w:szCs w:val="24"/>
    </w:rPr>
  </w:style>
  <w:style w:type="paragraph" w:styleId="af3">
    <w:name w:val="Plain Text"/>
    <w:basedOn w:val="a"/>
    <w:link w:val="af4"/>
    <w:qFormat/>
    <w:rsid w:val="001F203C"/>
    <w:rPr>
      <w:rFonts w:ascii="宋体" w:hAnsi="Courier New"/>
      <w:szCs w:val="24"/>
    </w:rPr>
  </w:style>
  <w:style w:type="character" w:customStyle="1" w:styleId="af4">
    <w:name w:val="纯文本 字符"/>
    <w:basedOn w:val="a0"/>
    <w:link w:val="af3"/>
    <w:rsid w:val="001F203C"/>
    <w:rPr>
      <w:rFonts w:ascii="宋体"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6801">
      <w:bodyDiv w:val="1"/>
      <w:marLeft w:val="0"/>
      <w:marRight w:val="0"/>
      <w:marTop w:val="0"/>
      <w:marBottom w:val="0"/>
      <w:divBdr>
        <w:top w:val="none" w:sz="0" w:space="0" w:color="auto"/>
        <w:left w:val="none" w:sz="0" w:space="0" w:color="auto"/>
        <w:bottom w:val="none" w:sz="0" w:space="0" w:color="auto"/>
        <w:right w:val="none" w:sz="0" w:space="0" w:color="auto"/>
      </w:divBdr>
    </w:div>
    <w:div w:id="349531806">
      <w:bodyDiv w:val="1"/>
      <w:marLeft w:val="0"/>
      <w:marRight w:val="0"/>
      <w:marTop w:val="0"/>
      <w:marBottom w:val="0"/>
      <w:divBdr>
        <w:top w:val="none" w:sz="0" w:space="0" w:color="auto"/>
        <w:left w:val="none" w:sz="0" w:space="0" w:color="auto"/>
        <w:bottom w:val="none" w:sz="0" w:space="0" w:color="auto"/>
        <w:right w:val="none" w:sz="0" w:space="0" w:color="auto"/>
      </w:divBdr>
    </w:div>
    <w:div w:id="398481893">
      <w:bodyDiv w:val="1"/>
      <w:marLeft w:val="0"/>
      <w:marRight w:val="0"/>
      <w:marTop w:val="0"/>
      <w:marBottom w:val="0"/>
      <w:divBdr>
        <w:top w:val="none" w:sz="0" w:space="0" w:color="auto"/>
        <w:left w:val="none" w:sz="0" w:space="0" w:color="auto"/>
        <w:bottom w:val="none" w:sz="0" w:space="0" w:color="auto"/>
        <w:right w:val="none" w:sz="0" w:space="0" w:color="auto"/>
      </w:divBdr>
    </w:div>
    <w:div w:id="488984143">
      <w:bodyDiv w:val="1"/>
      <w:marLeft w:val="0"/>
      <w:marRight w:val="0"/>
      <w:marTop w:val="0"/>
      <w:marBottom w:val="0"/>
      <w:divBdr>
        <w:top w:val="none" w:sz="0" w:space="0" w:color="auto"/>
        <w:left w:val="none" w:sz="0" w:space="0" w:color="auto"/>
        <w:bottom w:val="none" w:sz="0" w:space="0" w:color="auto"/>
        <w:right w:val="none" w:sz="0" w:space="0" w:color="auto"/>
      </w:divBdr>
    </w:div>
    <w:div w:id="731078759">
      <w:bodyDiv w:val="1"/>
      <w:marLeft w:val="0"/>
      <w:marRight w:val="0"/>
      <w:marTop w:val="0"/>
      <w:marBottom w:val="0"/>
      <w:divBdr>
        <w:top w:val="none" w:sz="0" w:space="0" w:color="auto"/>
        <w:left w:val="none" w:sz="0" w:space="0" w:color="auto"/>
        <w:bottom w:val="none" w:sz="0" w:space="0" w:color="auto"/>
        <w:right w:val="none" w:sz="0" w:space="0" w:color="auto"/>
      </w:divBdr>
    </w:div>
    <w:div w:id="746153620">
      <w:bodyDiv w:val="1"/>
      <w:marLeft w:val="0"/>
      <w:marRight w:val="0"/>
      <w:marTop w:val="0"/>
      <w:marBottom w:val="0"/>
      <w:divBdr>
        <w:top w:val="none" w:sz="0" w:space="0" w:color="auto"/>
        <w:left w:val="none" w:sz="0" w:space="0" w:color="auto"/>
        <w:bottom w:val="none" w:sz="0" w:space="0" w:color="auto"/>
        <w:right w:val="none" w:sz="0" w:space="0" w:color="auto"/>
      </w:divBdr>
    </w:div>
    <w:div w:id="852065140">
      <w:bodyDiv w:val="1"/>
      <w:marLeft w:val="0"/>
      <w:marRight w:val="0"/>
      <w:marTop w:val="0"/>
      <w:marBottom w:val="0"/>
      <w:divBdr>
        <w:top w:val="none" w:sz="0" w:space="0" w:color="auto"/>
        <w:left w:val="none" w:sz="0" w:space="0" w:color="auto"/>
        <w:bottom w:val="none" w:sz="0" w:space="0" w:color="auto"/>
        <w:right w:val="none" w:sz="0" w:space="0" w:color="auto"/>
      </w:divBdr>
    </w:div>
    <w:div w:id="858859008">
      <w:bodyDiv w:val="1"/>
      <w:marLeft w:val="0"/>
      <w:marRight w:val="0"/>
      <w:marTop w:val="0"/>
      <w:marBottom w:val="0"/>
      <w:divBdr>
        <w:top w:val="none" w:sz="0" w:space="0" w:color="auto"/>
        <w:left w:val="none" w:sz="0" w:space="0" w:color="auto"/>
        <w:bottom w:val="none" w:sz="0" w:space="0" w:color="auto"/>
        <w:right w:val="none" w:sz="0" w:space="0" w:color="auto"/>
      </w:divBdr>
    </w:div>
    <w:div w:id="1011102795">
      <w:bodyDiv w:val="1"/>
      <w:marLeft w:val="0"/>
      <w:marRight w:val="0"/>
      <w:marTop w:val="0"/>
      <w:marBottom w:val="0"/>
      <w:divBdr>
        <w:top w:val="none" w:sz="0" w:space="0" w:color="auto"/>
        <w:left w:val="none" w:sz="0" w:space="0" w:color="auto"/>
        <w:bottom w:val="none" w:sz="0" w:space="0" w:color="auto"/>
        <w:right w:val="none" w:sz="0" w:space="0" w:color="auto"/>
      </w:divBdr>
    </w:div>
    <w:div w:id="1044862917">
      <w:bodyDiv w:val="1"/>
      <w:marLeft w:val="0"/>
      <w:marRight w:val="0"/>
      <w:marTop w:val="0"/>
      <w:marBottom w:val="0"/>
      <w:divBdr>
        <w:top w:val="none" w:sz="0" w:space="0" w:color="auto"/>
        <w:left w:val="none" w:sz="0" w:space="0" w:color="auto"/>
        <w:bottom w:val="none" w:sz="0" w:space="0" w:color="auto"/>
        <w:right w:val="none" w:sz="0" w:space="0" w:color="auto"/>
      </w:divBdr>
    </w:div>
    <w:div w:id="1091775378">
      <w:bodyDiv w:val="1"/>
      <w:marLeft w:val="0"/>
      <w:marRight w:val="0"/>
      <w:marTop w:val="0"/>
      <w:marBottom w:val="0"/>
      <w:divBdr>
        <w:top w:val="none" w:sz="0" w:space="0" w:color="auto"/>
        <w:left w:val="none" w:sz="0" w:space="0" w:color="auto"/>
        <w:bottom w:val="none" w:sz="0" w:space="0" w:color="auto"/>
        <w:right w:val="none" w:sz="0" w:space="0" w:color="auto"/>
      </w:divBdr>
    </w:div>
    <w:div w:id="1128889153">
      <w:bodyDiv w:val="1"/>
      <w:marLeft w:val="0"/>
      <w:marRight w:val="0"/>
      <w:marTop w:val="0"/>
      <w:marBottom w:val="0"/>
      <w:divBdr>
        <w:top w:val="none" w:sz="0" w:space="0" w:color="auto"/>
        <w:left w:val="none" w:sz="0" w:space="0" w:color="auto"/>
        <w:bottom w:val="none" w:sz="0" w:space="0" w:color="auto"/>
        <w:right w:val="none" w:sz="0" w:space="0" w:color="auto"/>
      </w:divBdr>
    </w:div>
    <w:div w:id="1227492392">
      <w:bodyDiv w:val="1"/>
      <w:marLeft w:val="0"/>
      <w:marRight w:val="0"/>
      <w:marTop w:val="0"/>
      <w:marBottom w:val="0"/>
      <w:divBdr>
        <w:top w:val="none" w:sz="0" w:space="0" w:color="auto"/>
        <w:left w:val="none" w:sz="0" w:space="0" w:color="auto"/>
        <w:bottom w:val="none" w:sz="0" w:space="0" w:color="auto"/>
        <w:right w:val="none" w:sz="0" w:space="0" w:color="auto"/>
      </w:divBdr>
    </w:div>
    <w:div w:id="1440566109">
      <w:bodyDiv w:val="1"/>
      <w:marLeft w:val="0"/>
      <w:marRight w:val="0"/>
      <w:marTop w:val="0"/>
      <w:marBottom w:val="0"/>
      <w:divBdr>
        <w:top w:val="none" w:sz="0" w:space="0" w:color="auto"/>
        <w:left w:val="none" w:sz="0" w:space="0" w:color="auto"/>
        <w:bottom w:val="none" w:sz="0" w:space="0" w:color="auto"/>
        <w:right w:val="none" w:sz="0" w:space="0" w:color="auto"/>
      </w:divBdr>
    </w:div>
    <w:div w:id="1566379712">
      <w:bodyDiv w:val="1"/>
      <w:marLeft w:val="0"/>
      <w:marRight w:val="0"/>
      <w:marTop w:val="0"/>
      <w:marBottom w:val="0"/>
      <w:divBdr>
        <w:top w:val="none" w:sz="0" w:space="0" w:color="auto"/>
        <w:left w:val="none" w:sz="0" w:space="0" w:color="auto"/>
        <w:bottom w:val="none" w:sz="0" w:space="0" w:color="auto"/>
        <w:right w:val="none" w:sz="0" w:space="0" w:color="auto"/>
      </w:divBdr>
    </w:div>
    <w:div w:id="1639456534">
      <w:bodyDiv w:val="1"/>
      <w:marLeft w:val="0"/>
      <w:marRight w:val="0"/>
      <w:marTop w:val="0"/>
      <w:marBottom w:val="0"/>
      <w:divBdr>
        <w:top w:val="none" w:sz="0" w:space="0" w:color="auto"/>
        <w:left w:val="none" w:sz="0" w:space="0" w:color="auto"/>
        <w:bottom w:val="none" w:sz="0" w:space="0" w:color="auto"/>
        <w:right w:val="none" w:sz="0" w:space="0" w:color="auto"/>
      </w:divBdr>
    </w:div>
    <w:div w:id="1652710456">
      <w:bodyDiv w:val="1"/>
      <w:marLeft w:val="0"/>
      <w:marRight w:val="0"/>
      <w:marTop w:val="0"/>
      <w:marBottom w:val="0"/>
      <w:divBdr>
        <w:top w:val="none" w:sz="0" w:space="0" w:color="auto"/>
        <w:left w:val="none" w:sz="0" w:space="0" w:color="auto"/>
        <w:bottom w:val="none" w:sz="0" w:space="0" w:color="auto"/>
        <w:right w:val="none" w:sz="0" w:space="0" w:color="auto"/>
      </w:divBdr>
    </w:div>
    <w:div w:id="1783457900">
      <w:bodyDiv w:val="1"/>
      <w:marLeft w:val="0"/>
      <w:marRight w:val="0"/>
      <w:marTop w:val="0"/>
      <w:marBottom w:val="0"/>
      <w:divBdr>
        <w:top w:val="none" w:sz="0" w:space="0" w:color="auto"/>
        <w:left w:val="none" w:sz="0" w:space="0" w:color="auto"/>
        <w:bottom w:val="none" w:sz="0" w:space="0" w:color="auto"/>
        <w:right w:val="none" w:sz="0" w:space="0" w:color="auto"/>
      </w:divBdr>
    </w:div>
    <w:div w:id="1825974211">
      <w:bodyDiv w:val="1"/>
      <w:marLeft w:val="0"/>
      <w:marRight w:val="0"/>
      <w:marTop w:val="0"/>
      <w:marBottom w:val="0"/>
      <w:divBdr>
        <w:top w:val="none" w:sz="0" w:space="0" w:color="auto"/>
        <w:left w:val="none" w:sz="0" w:space="0" w:color="auto"/>
        <w:bottom w:val="none" w:sz="0" w:space="0" w:color="auto"/>
        <w:right w:val="none" w:sz="0" w:space="0" w:color="auto"/>
      </w:divBdr>
    </w:div>
    <w:div w:id="1952079911">
      <w:bodyDiv w:val="1"/>
      <w:marLeft w:val="0"/>
      <w:marRight w:val="0"/>
      <w:marTop w:val="0"/>
      <w:marBottom w:val="0"/>
      <w:divBdr>
        <w:top w:val="none" w:sz="0" w:space="0" w:color="auto"/>
        <w:left w:val="none" w:sz="0" w:space="0" w:color="auto"/>
        <w:bottom w:val="none" w:sz="0" w:space="0" w:color="auto"/>
        <w:right w:val="none" w:sz="0" w:space="0" w:color="auto"/>
      </w:divBdr>
    </w:div>
    <w:div w:id="1986230789">
      <w:bodyDiv w:val="1"/>
      <w:marLeft w:val="0"/>
      <w:marRight w:val="0"/>
      <w:marTop w:val="0"/>
      <w:marBottom w:val="0"/>
      <w:divBdr>
        <w:top w:val="none" w:sz="0" w:space="0" w:color="auto"/>
        <w:left w:val="none" w:sz="0" w:space="0" w:color="auto"/>
        <w:bottom w:val="none" w:sz="0" w:space="0" w:color="auto"/>
        <w:right w:val="none" w:sz="0" w:space="0" w:color="auto"/>
      </w:divBdr>
    </w:div>
    <w:div w:id="21171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7F492-CA27-4D18-95BC-7F23CAC9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568</Words>
  <Characters>3241</Characters>
  <Application>Microsoft Office Word</Application>
  <DocSecurity>0</DocSecurity>
  <Lines>27</Lines>
  <Paragraphs>7</Paragraphs>
  <ScaleCrop>false</ScaleCrop>
  <Company>Lenovo</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张 照县</cp:lastModifiedBy>
  <cp:revision>26</cp:revision>
  <cp:lastPrinted>2016-08-29T03:51:00Z</cp:lastPrinted>
  <dcterms:created xsi:type="dcterms:W3CDTF">2021-06-17T07:42:00Z</dcterms:created>
  <dcterms:modified xsi:type="dcterms:W3CDTF">2023-03-14T06:14:00Z</dcterms:modified>
</cp:coreProperties>
</file>